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72" w:rsidRPr="00B81C69" w:rsidRDefault="00BF6F72" w:rsidP="00BF6F72">
      <w:pPr>
        <w:ind w:left="1416"/>
        <w:jc w:val="center"/>
        <w:rPr>
          <w:b/>
          <w:sz w:val="36"/>
          <w:szCs w:val="36"/>
        </w:rPr>
      </w:pPr>
      <w:r w:rsidRPr="00BF6F72">
        <w:rPr>
          <w:noProof/>
          <w:color w:val="000000"/>
        </w:rPr>
        <mc:AlternateContent>
          <mc:Choice Requires="wps">
            <w:drawing>
              <wp:anchor distT="45720" distB="45720" distL="114300" distR="114300" simplePos="0" relativeHeight="251659264" behindDoc="0" locked="0" layoutInCell="1" allowOverlap="1" wp14:anchorId="1B4FFF67" wp14:editId="6705C36B">
                <wp:simplePos x="0" y="0"/>
                <wp:positionH relativeFrom="column">
                  <wp:posOffset>24130</wp:posOffset>
                </wp:positionH>
                <wp:positionV relativeFrom="paragraph">
                  <wp:posOffset>5080</wp:posOffset>
                </wp:positionV>
                <wp:extent cx="1104900" cy="17811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781175"/>
                        </a:xfrm>
                        <a:prstGeom prst="rect">
                          <a:avLst/>
                        </a:prstGeom>
                        <a:solidFill>
                          <a:srgbClr val="FFFFFF"/>
                        </a:solidFill>
                        <a:ln w="9525">
                          <a:noFill/>
                          <a:miter lim="800000"/>
                          <a:headEnd/>
                          <a:tailEnd/>
                        </a:ln>
                      </wps:spPr>
                      <wps:txbx>
                        <w:txbxContent>
                          <w:p w:rsidR="00BF6F72" w:rsidRDefault="00BF6F72">
                            <w:r>
                              <w:rPr>
                                <w:noProof/>
                              </w:rPr>
                              <w:drawing>
                                <wp:inline distT="0" distB="0" distL="0" distR="0">
                                  <wp:extent cx="913130" cy="160909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 MENIL.png"/>
                                          <pic:cNvPicPr/>
                                        </pic:nvPicPr>
                                        <pic:blipFill>
                                          <a:blip r:embed="rId6">
                                            <a:extLst>
                                              <a:ext uri="{28A0092B-C50C-407E-A947-70E740481C1C}">
                                                <a14:useLocalDpi xmlns:a14="http://schemas.microsoft.com/office/drawing/2010/main" val="0"/>
                                              </a:ext>
                                            </a:extLst>
                                          </a:blip>
                                          <a:stretch>
                                            <a:fillRect/>
                                          </a:stretch>
                                        </pic:blipFill>
                                        <pic:spPr>
                                          <a:xfrm>
                                            <a:off x="0" y="0"/>
                                            <a:ext cx="913130" cy="1609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FFF67" id="_x0000_t202" coordsize="21600,21600" o:spt="202" path="m,l,21600r21600,l21600,xe">
                <v:stroke joinstyle="miter"/>
                <v:path gradientshapeok="t" o:connecttype="rect"/>
              </v:shapetype>
              <v:shape id="Zone de texte 2" o:spid="_x0000_s1026" type="#_x0000_t202" style="position:absolute;left:0;text-align:left;margin-left:1.9pt;margin-top:.4pt;width:87pt;height:14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" stroked="f">
                <v:textbox>
                  <w:txbxContent>
                    <w:p w:rsidR="00BF6F72" w:rsidRDefault="00BF6F72">
                      <w:r>
                        <w:rPr>
                          <w:noProof/>
                        </w:rPr>
                        <w:drawing>
                          <wp:inline distT="0" distB="0" distL="0" distR="0">
                            <wp:extent cx="913130" cy="160909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ON MENIL.png"/>
                                    <pic:cNvPicPr/>
                                  </pic:nvPicPr>
                                  <pic:blipFill>
                                    <a:blip r:embed="rId7">
                                      <a:extLst>
                                        <a:ext uri="{28A0092B-C50C-407E-A947-70E740481C1C}">
                                          <a14:useLocalDpi xmlns:a14="http://schemas.microsoft.com/office/drawing/2010/main" val="0"/>
                                        </a:ext>
                                      </a:extLst>
                                    </a:blip>
                                    <a:stretch>
                                      <a:fillRect/>
                                    </a:stretch>
                                  </pic:blipFill>
                                  <pic:spPr>
                                    <a:xfrm>
                                      <a:off x="0" y="0"/>
                                      <a:ext cx="913130" cy="1609090"/>
                                    </a:xfrm>
                                    <a:prstGeom prst="rect">
                                      <a:avLst/>
                                    </a:prstGeom>
                                  </pic:spPr>
                                </pic:pic>
                              </a:graphicData>
                            </a:graphic>
                          </wp:inline>
                        </w:drawing>
                      </w:r>
                    </w:p>
                  </w:txbxContent>
                </v:textbox>
                <w10:wrap type="square"/>
              </v:shape>
            </w:pict>
          </mc:Fallback>
        </mc:AlternateContent>
      </w:r>
      <w:r>
        <w:rPr>
          <w:b/>
          <w:sz w:val="36"/>
          <w:szCs w:val="36"/>
        </w:rPr>
        <w:t xml:space="preserve">MAIRIE DE </w:t>
      </w:r>
      <w:r w:rsidRPr="00B81C69">
        <w:rPr>
          <w:b/>
          <w:sz w:val="36"/>
          <w:szCs w:val="36"/>
        </w:rPr>
        <w:t>MENIL SUR BELVITTE</w:t>
      </w:r>
    </w:p>
    <w:p w:rsidR="00BF6F72" w:rsidRPr="00251DCF" w:rsidRDefault="00BF6F72" w:rsidP="00BF6F72">
      <w:pPr>
        <w:ind w:left="1416" w:firstLine="708"/>
        <w:jc w:val="center"/>
        <w:rPr>
          <w:rFonts w:ascii="Arial" w:hAnsi="Arial" w:cs="Arial"/>
          <w:sz w:val="20"/>
        </w:rPr>
      </w:pPr>
      <w:r w:rsidRPr="00251DCF">
        <w:rPr>
          <w:rFonts w:ascii="Arial" w:hAnsi="Arial" w:cs="Arial"/>
          <w:sz w:val="20"/>
        </w:rPr>
        <w:t>10 route de Rambervillers</w:t>
      </w:r>
    </w:p>
    <w:p w:rsidR="00BF6F72" w:rsidRPr="00251DCF" w:rsidRDefault="00BF6F72" w:rsidP="00BF6F72">
      <w:pPr>
        <w:ind w:left="1416" w:firstLine="708"/>
        <w:jc w:val="center"/>
        <w:rPr>
          <w:rFonts w:ascii="Arial" w:hAnsi="Arial" w:cs="Arial"/>
          <w:sz w:val="20"/>
        </w:rPr>
      </w:pPr>
      <w:r w:rsidRPr="00251DCF">
        <w:rPr>
          <w:rFonts w:ascii="Arial" w:hAnsi="Arial" w:cs="Arial"/>
          <w:sz w:val="20"/>
        </w:rPr>
        <w:t>88700 MENIL SUR BELVITTE</w:t>
      </w:r>
    </w:p>
    <w:p w:rsidR="00BF6F72" w:rsidRPr="00251DCF" w:rsidRDefault="00BF6F72" w:rsidP="00BF6F72">
      <w:pPr>
        <w:ind w:left="1416" w:firstLine="708"/>
        <w:jc w:val="center"/>
        <w:rPr>
          <w:rFonts w:ascii="Arial" w:hAnsi="Arial" w:cs="Arial"/>
          <w:sz w:val="20"/>
        </w:rPr>
      </w:pPr>
      <w:r w:rsidRPr="00251DCF">
        <w:rPr>
          <w:rFonts w:ascii="Arial" w:hAnsi="Arial" w:cs="Arial"/>
          <w:sz w:val="20"/>
        </w:rPr>
        <w:t>Tél. : 03 29 65 37 24</w:t>
      </w:r>
    </w:p>
    <w:p w:rsidR="00BF6F72" w:rsidRDefault="00BF6F72" w:rsidP="00BF6F72">
      <w:pPr>
        <w:ind w:left="1416" w:firstLine="708"/>
        <w:jc w:val="center"/>
        <w:rPr>
          <w:rFonts w:ascii="Arial" w:hAnsi="Arial" w:cs="Arial"/>
          <w:sz w:val="20"/>
        </w:rPr>
      </w:pPr>
      <w:r w:rsidRPr="00251DCF">
        <w:rPr>
          <w:rFonts w:ascii="Arial" w:hAnsi="Arial" w:cs="Arial"/>
          <w:sz w:val="20"/>
        </w:rPr>
        <w:t>Mail : commune.menilsurbelvitte@orange.fr</w:t>
      </w:r>
    </w:p>
    <w:p w:rsidR="00BF6F72" w:rsidRPr="00251DCF" w:rsidRDefault="00BF6F72" w:rsidP="00BF6F72">
      <w:pPr>
        <w:ind w:left="1416" w:firstLine="708"/>
        <w:jc w:val="center"/>
        <w:rPr>
          <w:rFonts w:ascii="Arial" w:hAnsi="Arial" w:cs="Arial"/>
          <w:sz w:val="20"/>
        </w:rPr>
      </w:pPr>
    </w:p>
    <w:p w:rsidR="001C01B2" w:rsidRDefault="001C01B2" w:rsidP="00BF6F72">
      <w:pPr>
        <w:ind w:left="1416"/>
        <w:jc w:val="center"/>
        <w:rPr>
          <w:b/>
          <w:sz w:val="40"/>
          <w:szCs w:val="40"/>
        </w:rPr>
      </w:pPr>
    </w:p>
    <w:p w:rsidR="00BF6F72" w:rsidRDefault="00BF6F72" w:rsidP="00BF6F72">
      <w:pPr>
        <w:ind w:left="1416"/>
        <w:jc w:val="center"/>
        <w:rPr>
          <w:b/>
          <w:sz w:val="40"/>
          <w:szCs w:val="40"/>
        </w:rPr>
      </w:pPr>
      <w:r w:rsidRPr="00A3387C">
        <w:rPr>
          <w:b/>
          <w:sz w:val="40"/>
          <w:szCs w:val="40"/>
        </w:rPr>
        <w:t>Compte-Rendu</w:t>
      </w:r>
      <w:r>
        <w:rPr>
          <w:b/>
          <w:sz w:val="40"/>
          <w:szCs w:val="40"/>
        </w:rPr>
        <w:t xml:space="preserve"> du Conseil Municipal</w:t>
      </w:r>
    </w:p>
    <w:p w:rsidR="00BF6F72" w:rsidRDefault="00BF6F72" w:rsidP="00BF6F72">
      <w:pPr>
        <w:ind w:left="2832" w:firstLine="708"/>
        <w:rPr>
          <w:b/>
          <w:sz w:val="40"/>
          <w:szCs w:val="40"/>
        </w:rPr>
      </w:pPr>
      <w:proofErr w:type="gramStart"/>
      <w:r>
        <w:rPr>
          <w:b/>
          <w:sz w:val="40"/>
          <w:szCs w:val="40"/>
        </w:rPr>
        <w:t>du</w:t>
      </w:r>
      <w:proofErr w:type="gramEnd"/>
      <w:r>
        <w:rPr>
          <w:b/>
          <w:sz w:val="40"/>
          <w:szCs w:val="40"/>
        </w:rPr>
        <w:t xml:space="preserve"> </w:t>
      </w:r>
      <w:r w:rsidR="00C1337C">
        <w:rPr>
          <w:b/>
          <w:sz w:val="40"/>
          <w:szCs w:val="40"/>
        </w:rPr>
        <w:t>30 mars</w:t>
      </w:r>
      <w:r w:rsidR="00630B49">
        <w:rPr>
          <w:b/>
          <w:sz w:val="40"/>
          <w:szCs w:val="40"/>
        </w:rPr>
        <w:t xml:space="preserve"> 2016</w:t>
      </w:r>
    </w:p>
    <w:p w:rsidR="00BF6F72" w:rsidRDefault="00BF6F72" w:rsidP="00BF6F72">
      <w:pPr>
        <w:tabs>
          <w:tab w:val="left" w:pos="10206"/>
        </w:tabs>
        <w:jc w:val="both"/>
      </w:pPr>
    </w:p>
    <w:p w:rsidR="00BF6F72" w:rsidRDefault="00BF6F72" w:rsidP="00BF6F72">
      <w:pPr>
        <w:tabs>
          <w:tab w:val="left" w:pos="10206"/>
        </w:tabs>
        <w:jc w:val="both"/>
      </w:pPr>
    </w:p>
    <w:p w:rsidR="002154AA" w:rsidRDefault="002154AA" w:rsidP="00BF6F72">
      <w:pPr>
        <w:tabs>
          <w:tab w:val="left" w:pos="10206"/>
        </w:tabs>
        <w:jc w:val="both"/>
      </w:pPr>
    </w:p>
    <w:p w:rsidR="00BF6F72" w:rsidRPr="00A815D6" w:rsidRDefault="00BF6F72" w:rsidP="00BF6F72">
      <w:pPr>
        <w:tabs>
          <w:tab w:val="left" w:pos="10206"/>
        </w:tabs>
        <w:jc w:val="both"/>
        <w:rPr>
          <w:b/>
        </w:rPr>
      </w:pPr>
      <w:r w:rsidRPr="00A815D6">
        <w:t xml:space="preserve">Le Conseil Municipal de la commune de MENIL SUR BELVITTE s’est  réuni </w:t>
      </w:r>
      <w:r>
        <w:t xml:space="preserve">le </w:t>
      </w:r>
      <w:r w:rsidR="00C1337C">
        <w:t>mercredi 30 mars</w:t>
      </w:r>
      <w:r w:rsidR="00630B49">
        <w:t xml:space="preserve"> 2016</w:t>
      </w:r>
      <w:r w:rsidRPr="00A815D6">
        <w:t xml:space="preserve"> </w:t>
      </w:r>
      <w:r>
        <w:t xml:space="preserve">à 20h30 </w:t>
      </w:r>
      <w:r w:rsidRPr="00A815D6">
        <w:t>en séance or</w:t>
      </w:r>
      <w:r w:rsidR="00C67F7D">
        <w:t>dinaire sous la présidence de M.</w:t>
      </w:r>
      <w:r w:rsidRPr="00A815D6">
        <w:t xml:space="preserve"> Joël BLARY, Maire de la Commune</w:t>
      </w:r>
      <w:r w:rsidRPr="00A815D6">
        <w:rPr>
          <w:b/>
        </w:rPr>
        <w:t>.</w:t>
      </w:r>
    </w:p>
    <w:p w:rsidR="00BF6F72" w:rsidRDefault="00BF6F72" w:rsidP="00BF6F72">
      <w:pPr>
        <w:tabs>
          <w:tab w:val="left" w:pos="10206"/>
        </w:tabs>
        <w:jc w:val="both"/>
      </w:pPr>
    </w:p>
    <w:p w:rsidR="00C52982" w:rsidRDefault="00BF6F72" w:rsidP="002154AA">
      <w:pPr>
        <w:pStyle w:val="Listepuces"/>
        <w:numPr>
          <w:ilvl w:val="0"/>
          <w:numId w:val="0"/>
        </w:numPr>
        <w:tabs>
          <w:tab w:val="left" w:pos="10206"/>
        </w:tabs>
        <w:rPr>
          <w:color w:val="000000"/>
        </w:rPr>
      </w:pPr>
      <w:r>
        <w:rPr>
          <w:b/>
          <w:color w:val="000000"/>
        </w:rPr>
        <w:t>Étaient présents</w:t>
      </w:r>
      <w:r>
        <w:rPr>
          <w:color w:val="000000"/>
        </w:rPr>
        <w:t> : Messieurs BLARY Joël, PARVE Emmanuel, BONTEMPS Joël, BOUJU Sébastien</w:t>
      </w:r>
      <w:proofErr w:type="gramStart"/>
      <w:r>
        <w:rPr>
          <w:color w:val="000000"/>
        </w:rPr>
        <w:t>,</w:t>
      </w:r>
      <w:r w:rsidR="002154AA">
        <w:rPr>
          <w:color w:val="000000"/>
        </w:rPr>
        <w:t xml:space="preserve"> </w:t>
      </w:r>
      <w:r>
        <w:rPr>
          <w:color w:val="000000"/>
        </w:rPr>
        <w:t>,</w:t>
      </w:r>
      <w:proofErr w:type="gramEnd"/>
      <w:r>
        <w:rPr>
          <w:color w:val="000000"/>
        </w:rPr>
        <w:t xml:space="preserve"> HAITE Arnaud, , </w:t>
      </w:r>
      <w:r w:rsidR="00C1337C">
        <w:rPr>
          <w:color w:val="000000"/>
        </w:rPr>
        <w:t>VINOT Thierry, RENARD Michel, Mme</w:t>
      </w:r>
      <w:r>
        <w:rPr>
          <w:color w:val="000000"/>
        </w:rPr>
        <w:t xml:space="preserve"> DUCHEMANN Emmanuelle </w:t>
      </w:r>
      <w:r w:rsidR="00C1337C">
        <w:rPr>
          <w:color w:val="000000"/>
        </w:rPr>
        <w:t>.</w:t>
      </w:r>
    </w:p>
    <w:p w:rsidR="002154AA" w:rsidRDefault="002154AA" w:rsidP="002154AA">
      <w:pPr>
        <w:pStyle w:val="Listepuces"/>
        <w:numPr>
          <w:ilvl w:val="0"/>
          <w:numId w:val="0"/>
        </w:numPr>
        <w:tabs>
          <w:tab w:val="left" w:pos="10206"/>
        </w:tabs>
        <w:rPr>
          <w:color w:val="000000"/>
        </w:rPr>
      </w:pPr>
    </w:p>
    <w:p w:rsidR="00630B49" w:rsidRDefault="00630B49" w:rsidP="002154AA">
      <w:pPr>
        <w:pStyle w:val="Listepuces"/>
        <w:numPr>
          <w:ilvl w:val="0"/>
          <w:numId w:val="0"/>
        </w:numPr>
        <w:tabs>
          <w:tab w:val="left" w:pos="10206"/>
        </w:tabs>
        <w:rPr>
          <w:color w:val="000000"/>
        </w:rPr>
      </w:pPr>
      <w:r w:rsidRPr="00630B49">
        <w:rPr>
          <w:b/>
          <w:color w:val="000000"/>
        </w:rPr>
        <w:t>Absent</w:t>
      </w:r>
      <w:r w:rsidR="00C1337C">
        <w:rPr>
          <w:b/>
          <w:color w:val="000000"/>
        </w:rPr>
        <w:t>es</w:t>
      </w:r>
      <w:r w:rsidRPr="00630B49">
        <w:rPr>
          <w:b/>
          <w:color w:val="000000"/>
        </w:rPr>
        <w:t xml:space="preserve"> et excusé</w:t>
      </w:r>
      <w:r w:rsidR="00C1337C">
        <w:rPr>
          <w:b/>
          <w:color w:val="000000"/>
        </w:rPr>
        <w:t>es</w:t>
      </w:r>
      <w:r>
        <w:rPr>
          <w:color w:val="000000"/>
        </w:rPr>
        <w:t xml:space="preserve"> : </w:t>
      </w:r>
      <w:r w:rsidR="00C1337C">
        <w:rPr>
          <w:color w:val="000000"/>
        </w:rPr>
        <w:t>Melle ULRICH Jasmine – Mr TISSERANT Bernard</w:t>
      </w:r>
      <w:r w:rsidR="00A7492C">
        <w:rPr>
          <w:color w:val="000000"/>
        </w:rPr>
        <w:t>.</w:t>
      </w:r>
    </w:p>
    <w:p w:rsidR="00A7492C" w:rsidRDefault="00A7492C" w:rsidP="002154AA">
      <w:pPr>
        <w:pStyle w:val="Listepuces"/>
        <w:numPr>
          <w:ilvl w:val="0"/>
          <w:numId w:val="0"/>
        </w:numPr>
        <w:tabs>
          <w:tab w:val="left" w:pos="10206"/>
        </w:tabs>
        <w:rPr>
          <w:color w:val="000000"/>
        </w:rPr>
      </w:pPr>
    </w:p>
    <w:p w:rsidR="001C01B2" w:rsidRDefault="001C01B2" w:rsidP="002154AA">
      <w:pPr>
        <w:pStyle w:val="Listepuces"/>
        <w:numPr>
          <w:ilvl w:val="0"/>
          <w:numId w:val="0"/>
        </w:numPr>
        <w:tabs>
          <w:tab w:val="left" w:pos="10206"/>
        </w:tabs>
        <w:rPr>
          <w:color w:val="000000"/>
        </w:rPr>
      </w:pPr>
    </w:p>
    <w:p w:rsidR="001753E2" w:rsidRPr="002A7746" w:rsidRDefault="001753E2" w:rsidP="001753E2">
      <w:pPr>
        <w:ind w:right="-284"/>
        <w:rPr>
          <w:b/>
          <w:color w:val="FF0000"/>
          <w:u w:val="single"/>
        </w:rPr>
      </w:pPr>
      <w:proofErr w:type="gramStart"/>
      <w:r w:rsidRPr="002A7746">
        <w:rPr>
          <w:b/>
          <w:color w:val="FF0000"/>
          <w:u w:val="single"/>
        </w:rPr>
        <w:t>1)°</w:t>
      </w:r>
      <w:proofErr w:type="gramEnd"/>
      <w:r w:rsidRPr="002A7746">
        <w:rPr>
          <w:b/>
          <w:color w:val="FF0000"/>
          <w:u w:val="single"/>
        </w:rPr>
        <w:t xml:space="preserve"> Affectation du résultat budget Commune :</w:t>
      </w:r>
    </w:p>
    <w:p w:rsidR="001753E2" w:rsidRDefault="001753E2" w:rsidP="001753E2">
      <w:pPr>
        <w:pStyle w:val="Retraitcorpsdetexte2"/>
        <w:spacing w:line="240" w:lineRule="auto"/>
        <w:ind w:left="0"/>
        <w:jc w:val="both"/>
        <w:rPr>
          <w:rFonts w:ascii="Arial" w:hAnsi="Arial"/>
          <w:sz w:val="22"/>
          <w:szCs w:val="22"/>
        </w:rPr>
      </w:pPr>
    </w:p>
    <w:p w:rsidR="001753E2" w:rsidRPr="000638A4" w:rsidRDefault="001753E2" w:rsidP="001753E2">
      <w:pPr>
        <w:pStyle w:val="Retraitcorpsdetexte2"/>
        <w:spacing w:line="240" w:lineRule="auto"/>
        <w:ind w:left="0"/>
        <w:jc w:val="both"/>
        <w:rPr>
          <w:szCs w:val="24"/>
        </w:rPr>
      </w:pPr>
      <w:r w:rsidRPr="000638A4">
        <w:rPr>
          <w:szCs w:val="24"/>
        </w:rPr>
        <w:t xml:space="preserve">Le Conseil Municipal, après avoir entendu et approuvé le compte </w:t>
      </w:r>
      <w:r>
        <w:rPr>
          <w:szCs w:val="24"/>
        </w:rPr>
        <w:t xml:space="preserve">administratif de l'exercice 2015 </w:t>
      </w:r>
      <w:r w:rsidRPr="000638A4">
        <w:rPr>
          <w:szCs w:val="24"/>
        </w:rPr>
        <w:t>qui présente :</w:t>
      </w:r>
    </w:p>
    <w:p w:rsidR="001753E2" w:rsidRDefault="001753E2" w:rsidP="001753E2">
      <w:pPr>
        <w:pStyle w:val="Retraitcorpsdetexte2"/>
        <w:spacing w:line="240" w:lineRule="auto"/>
        <w:ind w:left="0"/>
        <w:jc w:val="both"/>
        <w:rPr>
          <w:szCs w:val="24"/>
        </w:rPr>
      </w:pPr>
      <w:r w:rsidRPr="00510935">
        <w:rPr>
          <w:szCs w:val="24"/>
        </w:rPr>
        <w:t>- un excédent de fonctionnement de clôture de :</w:t>
      </w:r>
      <w:r w:rsidRPr="00510935">
        <w:rPr>
          <w:szCs w:val="24"/>
        </w:rPr>
        <w:tab/>
      </w:r>
      <w:r w:rsidRPr="00E96ED3">
        <w:rPr>
          <w:b/>
          <w:szCs w:val="24"/>
        </w:rPr>
        <w:t>211 360.70 €uros</w:t>
      </w:r>
    </w:p>
    <w:p w:rsidR="001753E2" w:rsidRDefault="001753E2" w:rsidP="001753E2">
      <w:pPr>
        <w:pStyle w:val="Retraitcorpsdetexte2"/>
        <w:spacing w:line="240" w:lineRule="auto"/>
        <w:ind w:left="0"/>
        <w:jc w:val="both"/>
        <w:rPr>
          <w:szCs w:val="24"/>
        </w:rPr>
      </w:pPr>
      <w:r>
        <w:rPr>
          <w:szCs w:val="24"/>
        </w:rPr>
        <w:tab/>
        <w:t xml:space="preserve"> </w:t>
      </w:r>
      <w:r w:rsidRPr="00E96ED3">
        <w:rPr>
          <w:b/>
          <w:i/>
          <w:szCs w:val="24"/>
          <w:u w:val="single"/>
        </w:rPr>
        <w:t>Décide d’affecter</w:t>
      </w:r>
      <w:r>
        <w:rPr>
          <w:szCs w:val="24"/>
        </w:rPr>
        <w:t> :</w:t>
      </w:r>
    </w:p>
    <w:p w:rsidR="001753E2" w:rsidRDefault="001753E2" w:rsidP="001753E2">
      <w:pPr>
        <w:pStyle w:val="Retraitcorpsdetexte2"/>
        <w:numPr>
          <w:ilvl w:val="0"/>
          <w:numId w:val="5"/>
        </w:numPr>
        <w:spacing w:line="240" w:lineRule="auto"/>
        <w:ind w:left="0"/>
        <w:jc w:val="both"/>
        <w:rPr>
          <w:szCs w:val="24"/>
        </w:rPr>
      </w:pPr>
      <w:r>
        <w:rPr>
          <w:szCs w:val="24"/>
        </w:rPr>
        <w:t xml:space="preserve">La somme de </w:t>
      </w:r>
      <w:r w:rsidRPr="00E96ED3">
        <w:rPr>
          <w:b/>
          <w:szCs w:val="24"/>
        </w:rPr>
        <w:t>113 107.06</w:t>
      </w:r>
      <w:r>
        <w:rPr>
          <w:szCs w:val="24"/>
        </w:rPr>
        <w:t xml:space="preserve">  euros au </w:t>
      </w:r>
      <w:r w:rsidRPr="00E96ED3">
        <w:rPr>
          <w:b/>
          <w:szCs w:val="24"/>
        </w:rPr>
        <w:t>compte 1068</w:t>
      </w:r>
      <w:r>
        <w:rPr>
          <w:szCs w:val="24"/>
        </w:rPr>
        <w:t xml:space="preserve"> pour couvrir le besoin de financement de la section d’investissement</w:t>
      </w:r>
    </w:p>
    <w:p w:rsidR="001753E2" w:rsidRPr="00E96ED3" w:rsidRDefault="001753E2" w:rsidP="001753E2">
      <w:pPr>
        <w:pStyle w:val="Retraitcorpsdetexte2"/>
        <w:numPr>
          <w:ilvl w:val="0"/>
          <w:numId w:val="5"/>
        </w:numPr>
        <w:spacing w:line="240" w:lineRule="auto"/>
        <w:ind w:left="0"/>
        <w:jc w:val="both"/>
        <w:rPr>
          <w:b/>
          <w:szCs w:val="24"/>
        </w:rPr>
      </w:pPr>
      <w:r>
        <w:rPr>
          <w:szCs w:val="24"/>
        </w:rPr>
        <w:t xml:space="preserve">Et en report à </w:t>
      </w:r>
      <w:r w:rsidRPr="00E96ED3">
        <w:rPr>
          <w:b/>
          <w:szCs w:val="24"/>
        </w:rPr>
        <w:t>nouveau au compte 002 recettes la somme de  98 253.64 euros</w:t>
      </w:r>
    </w:p>
    <w:p w:rsidR="00C1337C" w:rsidRDefault="00C1337C" w:rsidP="001753E2">
      <w:pPr>
        <w:pStyle w:val="Listepuces"/>
        <w:numPr>
          <w:ilvl w:val="0"/>
          <w:numId w:val="0"/>
        </w:numPr>
        <w:tabs>
          <w:tab w:val="left" w:pos="709"/>
          <w:tab w:val="left" w:pos="10206"/>
        </w:tabs>
        <w:ind w:right="708" w:hanging="360"/>
        <w:jc w:val="both"/>
        <w:rPr>
          <w:b/>
          <w:i/>
          <w:sz w:val="28"/>
          <w:szCs w:val="28"/>
          <w:u w:val="single"/>
        </w:rPr>
      </w:pPr>
    </w:p>
    <w:p w:rsidR="001C01B2" w:rsidRDefault="001C01B2" w:rsidP="002154AA">
      <w:pPr>
        <w:pStyle w:val="Listepuces"/>
        <w:numPr>
          <w:ilvl w:val="0"/>
          <w:numId w:val="0"/>
        </w:numPr>
        <w:tabs>
          <w:tab w:val="left" w:pos="0"/>
          <w:tab w:val="left" w:pos="10206"/>
        </w:tabs>
        <w:ind w:right="708"/>
        <w:rPr>
          <w:b/>
        </w:rPr>
      </w:pPr>
    </w:p>
    <w:p w:rsidR="002A7746" w:rsidRDefault="002154AA" w:rsidP="002A7746">
      <w:pPr>
        <w:ind w:right="-284"/>
        <w:rPr>
          <w:b/>
          <w:color w:val="FF0000"/>
          <w:u w:val="single"/>
        </w:rPr>
      </w:pPr>
      <w:r>
        <w:rPr>
          <w:b/>
        </w:rPr>
        <w:t>2)</w:t>
      </w:r>
      <w:r w:rsidR="00A7492C">
        <w:rPr>
          <w:b/>
        </w:rPr>
        <w:t xml:space="preserve"> </w:t>
      </w:r>
      <w:r w:rsidR="002A7746">
        <w:rPr>
          <w:b/>
          <w:color w:val="FF0000"/>
          <w:u w:val="single"/>
        </w:rPr>
        <w:t>Affectation du résultat budget FORET :</w:t>
      </w:r>
    </w:p>
    <w:p w:rsidR="002A7746" w:rsidRDefault="002A7746" w:rsidP="002A7746">
      <w:pPr>
        <w:pStyle w:val="Retraitcorpsdetexte2"/>
        <w:spacing w:line="240" w:lineRule="auto"/>
        <w:ind w:left="0"/>
        <w:jc w:val="both"/>
        <w:rPr>
          <w:rFonts w:ascii="Arial" w:hAnsi="Arial"/>
          <w:sz w:val="22"/>
          <w:szCs w:val="22"/>
        </w:rPr>
      </w:pPr>
    </w:p>
    <w:p w:rsidR="002A7746" w:rsidRDefault="002A7746" w:rsidP="002A7746">
      <w:pPr>
        <w:pStyle w:val="Retraitcorpsdetexte2"/>
        <w:spacing w:line="240" w:lineRule="auto"/>
        <w:ind w:left="0"/>
        <w:jc w:val="both"/>
        <w:rPr>
          <w:szCs w:val="24"/>
        </w:rPr>
      </w:pPr>
      <w:r w:rsidRPr="000638A4">
        <w:rPr>
          <w:szCs w:val="24"/>
        </w:rPr>
        <w:t xml:space="preserve">Le Conseil Municipal, après avoir entendu et approuvé le compte </w:t>
      </w:r>
      <w:r>
        <w:rPr>
          <w:szCs w:val="24"/>
        </w:rPr>
        <w:t xml:space="preserve">administratif de l'exercice 2015 </w:t>
      </w:r>
      <w:r w:rsidRPr="000638A4">
        <w:rPr>
          <w:szCs w:val="24"/>
        </w:rPr>
        <w:t xml:space="preserve"> qui présente :</w:t>
      </w:r>
    </w:p>
    <w:p w:rsidR="002A7746" w:rsidRDefault="002A7746" w:rsidP="002A7746">
      <w:pPr>
        <w:pStyle w:val="Retraitcorpsdetexte2"/>
        <w:spacing w:line="240" w:lineRule="auto"/>
        <w:ind w:left="0"/>
        <w:jc w:val="both"/>
        <w:rPr>
          <w:b/>
          <w:szCs w:val="24"/>
        </w:rPr>
      </w:pPr>
      <w:r w:rsidRPr="00510935">
        <w:rPr>
          <w:szCs w:val="24"/>
        </w:rPr>
        <w:t>- un excédent de fonctionnement de clôture de :</w:t>
      </w:r>
      <w:r w:rsidRPr="00510935">
        <w:rPr>
          <w:szCs w:val="24"/>
        </w:rPr>
        <w:tab/>
      </w:r>
      <w:r w:rsidRPr="00510935">
        <w:rPr>
          <w:szCs w:val="24"/>
        </w:rPr>
        <w:tab/>
      </w:r>
      <w:r w:rsidRPr="00510935">
        <w:rPr>
          <w:szCs w:val="24"/>
        </w:rPr>
        <w:tab/>
      </w:r>
      <w:r>
        <w:rPr>
          <w:szCs w:val="24"/>
        </w:rPr>
        <w:t xml:space="preserve">             </w:t>
      </w:r>
      <w:r>
        <w:rPr>
          <w:b/>
          <w:szCs w:val="24"/>
        </w:rPr>
        <w:t>134 356.63</w:t>
      </w:r>
      <w:r w:rsidRPr="00721C9E">
        <w:rPr>
          <w:b/>
          <w:szCs w:val="24"/>
        </w:rPr>
        <w:t xml:space="preserve"> €uros</w:t>
      </w:r>
    </w:p>
    <w:p w:rsidR="002A7746" w:rsidRDefault="002A7746" w:rsidP="002A7746">
      <w:pPr>
        <w:pStyle w:val="Retraitcorpsdetexte2"/>
        <w:spacing w:line="240" w:lineRule="auto"/>
        <w:ind w:left="0"/>
        <w:rPr>
          <w:b/>
          <w:szCs w:val="24"/>
        </w:rPr>
      </w:pPr>
      <w:r w:rsidRPr="00721C9E">
        <w:rPr>
          <w:sz w:val="22"/>
          <w:szCs w:val="22"/>
        </w:rPr>
        <w:t>Et compte tenu des restes à réaliser et du résultat cumulé d’investissement de</w:t>
      </w:r>
      <w:r>
        <w:rPr>
          <w:szCs w:val="24"/>
        </w:rPr>
        <w:t xml:space="preserve">        </w:t>
      </w:r>
      <w:r>
        <w:rPr>
          <w:b/>
          <w:szCs w:val="24"/>
        </w:rPr>
        <w:t>11 930.92</w:t>
      </w:r>
      <w:r w:rsidRPr="00721C9E">
        <w:rPr>
          <w:b/>
          <w:szCs w:val="24"/>
        </w:rPr>
        <w:t xml:space="preserve"> €uros</w:t>
      </w:r>
    </w:p>
    <w:p w:rsidR="00A7492C" w:rsidRPr="00A7492C" w:rsidRDefault="00A7492C" w:rsidP="00A7492C">
      <w:pPr>
        <w:ind w:left="720" w:right="-284"/>
        <w:jc w:val="both"/>
        <w:rPr>
          <w:i/>
          <w:u w:val="single"/>
        </w:rPr>
      </w:pPr>
    </w:p>
    <w:p w:rsidR="002154AA" w:rsidRDefault="002154AA" w:rsidP="00CB7574">
      <w:pPr>
        <w:tabs>
          <w:tab w:val="left" w:pos="1620"/>
        </w:tabs>
        <w:jc w:val="both"/>
        <w:outlineLvl w:val="0"/>
        <w:rPr>
          <w:b/>
          <w:sz w:val="26"/>
          <w:szCs w:val="26"/>
        </w:rPr>
      </w:pPr>
    </w:p>
    <w:p w:rsidR="00CB7574" w:rsidRDefault="00276A8C" w:rsidP="00CB7574">
      <w:pPr>
        <w:ind w:right="-284"/>
        <w:rPr>
          <w:b/>
          <w:color w:val="FF0000"/>
          <w:u w:val="single"/>
        </w:rPr>
      </w:pPr>
      <w:r>
        <w:rPr>
          <w:b/>
          <w:sz w:val="26"/>
          <w:szCs w:val="26"/>
        </w:rPr>
        <w:t>3</w:t>
      </w:r>
      <w:r w:rsidR="002154AA">
        <w:rPr>
          <w:b/>
          <w:sz w:val="26"/>
          <w:szCs w:val="26"/>
        </w:rPr>
        <w:t>)</w:t>
      </w:r>
      <w:r w:rsidR="00CB7574" w:rsidRPr="00CB7574">
        <w:rPr>
          <w:b/>
          <w:color w:val="FF0000"/>
          <w:u w:val="single"/>
        </w:rPr>
        <w:t xml:space="preserve"> </w:t>
      </w:r>
      <w:r w:rsidR="00CB7574">
        <w:rPr>
          <w:b/>
          <w:color w:val="FF0000"/>
          <w:u w:val="single"/>
        </w:rPr>
        <w:t>Approbation du compte de gestion 2015 - budget COMMUNE &amp; budget FORET :</w:t>
      </w:r>
    </w:p>
    <w:p w:rsidR="00CB7574" w:rsidRDefault="00CB7574" w:rsidP="00CB7574">
      <w:pPr>
        <w:widowControl w:val="0"/>
        <w:jc w:val="both"/>
        <w:rPr>
          <w:b/>
          <w:sz w:val="26"/>
          <w:szCs w:val="26"/>
        </w:rPr>
      </w:pPr>
    </w:p>
    <w:p w:rsidR="00CB7574" w:rsidRPr="00251095" w:rsidRDefault="002154AA" w:rsidP="00CB7574">
      <w:pPr>
        <w:widowControl w:val="0"/>
        <w:jc w:val="both"/>
        <w:rPr>
          <w:snapToGrid w:val="0"/>
        </w:rPr>
      </w:pPr>
      <w:r>
        <w:rPr>
          <w:b/>
          <w:sz w:val="26"/>
          <w:szCs w:val="26"/>
        </w:rPr>
        <w:t xml:space="preserve"> </w:t>
      </w:r>
      <w:r w:rsidR="00CB7574" w:rsidRPr="00251095">
        <w:rPr>
          <w:snapToGrid w:val="0"/>
        </w:rPr>
        <w:t xml:space="preserve">Le CONSEIL MUNICIPAL, </w:t>
      </w:r>
      <w:r w:rsidR="00CB7574" w:rsidRPr="00251095">
        <w:rPr>
          <w:b/>
          <w:snapToGrid w:val="0"/>
        </w:rPr>
        <w:t>-</w:t>
      </w:r>
      <w:r w:rsidR="00CB7574" w:rsidRPr="00251095">
        <w:rPr>
          <w:snapToGrid w:val="0"/>
        </w:rPr>
        <w:t xml:space="preserve"> après s'être fait présenté les budgets primitifs de l'exercice 201</w:t>
      </w:r>
      <w:r w:rsidR="00CB7574">
        <w:rPr>
          <w:snapToGrid w:val="0"/>
        </w:rPr>
        <w:t>5</w:t>
      </w:r>
      <w:r w:rsidR="00CB7574" w:rsidRPr="00251095">
        <w:rPr>
          <w:snapToGrid w:val="0"/>
        </w:rPr>
        <w:t xml:space="preserve"> et les décisions modificatives qui s'y rattachent, les titres définitifs des créances à recouvrer, le détail des dépenses effectuées et celui des mandats délivrés, les bordereaux de titres de recettes, les bordereaux de mandats, les comptes de gestion dressés par le receveur accompagnés des états de développement des comptes de tiers, ainsi que l'état de l'actif, l'état du passif, l'état des restes à recouvrer et l'état des restes à payer ;</w:t>
      </w:r>
    </w:p>
    <w:p w:rsidR="00BD62A3" w:rsidRDefault="00CB7574" w:rsidP="00CB7574">
      <w:pPr>
        <w:widowControl w:val="0"/>
        <w:jc w:val="both"/>
        <w:rPr>
          <w:snapToGrid w:val="0"/>
        </w:rPr>
      </w:pPr>
      <w:r w:rsidRPr="00251095">
        <w:rPr>
          <w:snapToGrid w:val="0"/>
        </w:rPr>
        <w:lastRenderedPageBreak/>
        <w:tab/>
      </w:r>
    </w:p>
    <w:p w:rsidR="00CB7574" w:rsidRDefault="00CB7574" w:rsidP="00CB7574">
      <w:pPr>
        <w:widowControl w:val="0"/>
        <w:jc w:val="both"/>
        <w:rPr>
          <w:snapToGrid w:val="0"/>
        </w:rPr>
      </w:pPr>
      <w:r w:rsidRPr="00251095">
        <w:rPr>
          <w:b/>
          <w:snapToGrid w:val="0"/>
        </w:rPr>
        <w:t xml:space="preserve">- </w:t>
      </w:r>
      <w:r w:rsidRPr="00251095">
        <w:rPr>
          <w:snapToGrid w:val="0"/>
        </w:rPr>
        <w:t>après avoir entendu et approuvé les comptes administratifs de l'exercice 201</w:t>
      </w:r>
      <w:r>
        <w:rPr>
          <w:snapToGrid w:val="0"/>
        </w:rPr>
        <w:t>5,</w:t>
      </w:r>
    </w:p>
    <w:p w:rsidR="00CB7574" w:rsidRPr="00251095" w:rsidRDefault="00CB7574" w:rsidP="00CB7574">
      <w:pPr>
        <w:widowControl w:val="0"/>
        <w:jc w:val="both"/>
        <w:rPr>
          <w:snapToGrid w:val="0"/>
        </w:rPr>
      </w:pPr>
      <w:r w:rsidRPr="00251095">
        <w:rPr>
          <w:snapToGrid w:val="0"/>
        </w:rPr>
        <w:tab/>
      </w:r>
      <w:r w:rsidRPr="00251095">
        <w:rPr>
          <w:b/>
          <w:snapToGrid w:val="0"/>
        </w:rPr>
        <w:t xml:space="preserve">- </w:t>
      </w:r>
      <w:r w:rsidRPr="00251095">
        <w:rPr>
          <w:snapToGrid w:val="0"/>
        </w:rPr>
        <w:t>après s'être assuré que le receveur a repris dans ses écritures le montant de chacun des soldes figurant au bilan de l'exercice 201</w:t>
      </w:r>
      <w:r>
        <w:rPr>
          <w:snapToGrid w:val="0"/>
        </w:rPr>
        <w:t>5</w:t>
      </w:r>
      <w:r w:rsidRPr="00251095">
        <w:rPr>
          <w:snapToGrid w:val="0"/>
        </w:rPr>
        <w:t xml:space="preserve"> celui de tous les titres de recettes émis et celui de tous les mandats de paiement ordonnancés et qu'il a procédé à toutes les opérations d'ordre qui lui a été prescrit de passer dans ses écritures ;</w:t>
      </w:r>
    </w:p>
    <w:p w:rsidR="00CB7574" w:rsidRPr="00251095" w:rsidRDefault="00CB7574" w:rsidP="00CB7574">
      <w:pPr>
        <w:widowControl w:val="0"/>
        <w:jc w:val="both"/>
        <w:rPr>
          <w:snapToGrid w:val="0"/>
        </w:rPr>
      </w:pPr>
    </w:p>
    <w:p w:rsidR="00CB7574" w:rsidRDefault="00CB7574" w:rsidP="00CB7574">
      <w:pPr>
        <w:widowControl w:val="0"/>
        <w:jc w:val="both"/>
        <w:rPr>
          <w:snapToGrid w:val="0"/>
        </w:rPr>
      </w:pPr>
      <w:r w:rsidRPr="00251095">
        <w:rPr>
          <w:snapToGrid w:val="0"/>
        </w:rPr>
        <w:t>1° Statuant sur l'ensemble des opérations effectuées du 1er janvier 201</w:t>
      </w:r>
      <w:r>
        <w:rPr>
          <w:snapToGrid w:val="0"/>
        </w:rPr>
        <w:t>5</w:t>
      </w:r>
      <w:r w:rsidRPr="00251095">
        <w:rPr>
          <w:snapToGrid w:val="0"/>
        </w:rPr>
        <w:t xml:space="preserve"> au 31 décembre 201</w:t>
      </w:r>
      <w:r>
        <w:rPr>
          <w:snapToGrid w:val="0"/>
        </w:rPr>
        <w:t>5</w:t>
      </w:r>
      <w:r w:rsidRPr="00251095">
        <w:rPr>
          <w:snapToGrid w:val="0"/>
        </w:rPr>
        <w:t>, y compris celles relatives à la journée complémentaire ;</w:t>
      </w:r>
    </w:p>
    <w:p w:rsidR="00CB7574" w:rsidRPr="00251095" w:rsidRDefault="00CB7574" w:rsidP="00CB7574">
      <w:pPr>
        <w:widowControl w:val="0"/>
        <w:jc w:val="both"/>
        <w:rPr>
          <w:snapToGrid w:val="0"/>
        </w:rPr>
      </w:pPr>
    </w:p>
    <w:p w:rsidR="00CB7574" w:rsidRDefault="00CB7574" w:rsidP="00CB7574">
      <w:pPr>
        <w:widowControl w:val="0"/>
        <w:jc w:val="both"/>
        <w:rPr>
          <w:snapToGrid w:val="0"/>
        </w:rPr>
      </w:pPr>
      <w:r w:rsidRPr="00251095">
        <w:rPr>
          <w:snapToGrid w:val="0"/>
        </w:rPr>
        <w:t>2° Statuant sur l'exécution du budget de l'exercice 201</w:t>
      </w:r>
      <w:r>
        <w:rPr>
          <w:snapToGrid w:val="0"/>
        </w:rPr>
        <w:t>5</w:t>
      </w:r>
      <w:r w:rsidRPr="00251095">
        <w:rPr>
          <w:snapToGrid w:val="0"/>
        </w:rPr>
        <w:t xml:space="preserve"> en ce qui concerne les différentes sections budgétaires et budge</w:t>
      </w:r>
      <w:r>
        <w:rPr>
          <w:snapToGrid w:val="0"/>
        </w:rPr>
        <w:t>t annexe,</w:t>
      </w:r>
    </w:p>
    <w:p w:rsidR="00CB7574" w:rsidRDefault="00CB7574" w:rsidP="00CB7574">
      <w:pPr>
        <w:widowControl w:val="0"/>
        <w:jc w:val="both"/>
        <w:rPr>
          <w:snapToGrid w:val="0"/>
        </w:rPr>
      </w:pPr>
    </w:p>
    <w:p w:rsidR="00CB7574" w:rsidRPr="00251095" w:rsidRDefault="00CB7574" w:rsidP="00CB7574">
      <w:pPr>
        <w:widowControl w:val="0"/>
        <w:jc w:val="both"/>
        <w:rPr>
          <w:snapToGrid w:val="0"/>
        </w:rPr>
      </w:pPr>
      <w:r w:rsidRPr="00251095">
        <w:rPr>
          <w:snapToGrid w:val="0"/>
        </w:rPr>
        <w:t>3° Statuant sur la comptabilité des valeurs inactives ;</w:t>
      </w:r>
    </w:p>
    <w:p w:rsidR="00CB7574" w:rsidRDefault="00CB7574" w:rsidP="00CB7574">
      <w:pPr>
        <w:widowControl w:val="0"/>
        <w:jc w:val="both"/>
        <w:rPr>
          <w:snapToGrid w:val="0"/>
        </w:rPr>
      </w:pPr>
    </w:p>
    <w:p w:rsidR="00BD62A3" w:rsidRPr="00251095" w:rsidRDefault="00BD62A3" w:rsidP="00CB7574">
      <w:pPr>
        <w:widowControl w:val="0"/>
        <w:jc w:val="both"/>
        <w:rPr>
          <w:snapToGrid w:val="0"/>
        </w:rPr>
      </w:pPr>
    </w:p>
    <w:p w:rsidR="00027E63" w:rsidRPr="00027E63" w:rsidRDefault="00CB7574" w:rsidP="00CB7574">
      <w:pPr>
        <w:ind w:right="-284"/>
        <w:jc w:val="both"/>
        <w:rPr>
          <w:b/>
          <w:i/>
          <w:u w:val="single"/>
        </w:rPr>
      </w:pPr>
      <w:r w:rsidRPr="00251095">
        <w:rPr>
          <w:snapToGrid w:val="0"/>
        </w:rPr>
        <w:t>DECLARE que les comptes de gestion dressés, pour l'exercice 201</w:t>
      </w:r>
      <w:r>
        <w:rPr>
          <w:snapToGrid w:val="0"/>
        </w:rPr>
        <w:t>5</w:t>
      </w:r>
      <w:r w:rsidRPr="00251095">
        <w:rPr>
          <w:snapToGrid w:val="0"/>
        </w:rPr>
        <w:t xml:space="preserve"> par le receveur, visés et certifiés par l'ordonnateur, n'appellent ni observation ni réserve de sa part</w:t>
      </w:r>
    </w:p>
    <w:p w:rsidR="00027E63" w:rsidRPr="00BE2559" w:rsidRDefault="002A7746" w:rsidP="002A7746">
      <w:pPr>
        <w:tabs>
          <w:tab w:val="left" w:pos="945"/>
        </w:tabs>
        <w:ind w:right="-284"/>
        <w:jc w:val="both"/>
        <w:rPr>
          <w:b/>
          <w:color w:val="FF0000"/>
        </w:rPr>
      </w:pPr>
      <w:r>
        <w:rPr>
          <w:b/>
          <w:color w:val="FF0000"/>
        </w:rPr>
        <w:tab/>
      </w:r>
    </w:p>
    <w:p w:rsidR="00A7492C" w:rsidRDefault="00A7492C" w:rsidP="002A7746">
      <w:pPr>
        <w:ind w:right="-284"/>
        <w:jc w:val="both"/>
      </w:pPr>
    </w:p>
    <w:p w:rsidR="00BD62A3" w:rsidRDefault="00BD62A3" w:rsidP="002A7746">
      <w:pPr>
        <w:ind w:right="-284"/>
        <w:jc w:val="both"/>
      </w:pPr>
    </w:p>
    <w:p w:rsidR="00BD62A3" w:rsidRDefault="00BD62A3" w:rsidP="002A7746">
      <w:pPr>
        <w:ind w:right="-284"/>
        <w:jc w:val="both"/>
      </w:pPr>
    </w:p>
    <w:p w:rsidR="00021276" w:rsidRPr="00ED3397" w:rsidRDefault="00D975BA" w:rsidP="00021276">
      <w:pPr>
        <w:rPr>
          <w:snapToGrid w:val="0"/>
          <w:color w:val="FF0000"/>
          <w:sz w:val="26"/>
          <w:szCs w:val="26"/>
        </w:rPr>
      </w:pPr>
      <w:r>
        <w:rPr>
          <w:b/>
          <w:sz w:val="26"/>
          <w:szCs w:val="26"/>
        </w:rPr>
        <w:t>4)</w:t>
      </w:r>
      <w:r w:rsidR="00EA5E11" w:rsidRPr="00EA5E11">
        <w:rPr>
          <w:b/>
          <w:color w:val="FF0000"/>
          <w:sz w:val="28"/>
          <w:szCs w:val="28"/>
        </w:rPr>
        <w:t xml:space="preserve"> </w:t>
      </w:r>
      <w:r w:rsidR="00021276" w:rsidRPr="00ED3397">
        <w:rPr>
          <w:b/>
          <w:snapToGrid w:val="0"/>
          <w:color w:val="FF0000"/>
          <w:sz w:val="26"/>
          <w:szCs w:val="26"/>
        </w:rPr>
        <w:t>BUDGET COMMUNE  - ADOPTION DU BUDGET PRIMITIF 201</w:t>
      </w:r>
      <w:r w:rsidR="00021276">
        <w:rPr>
          <w:b/>
          <w:snapToGrid w:val="0"/>
          <w:color w:val="FF0000"/>
          <w:sz w:val="26"/>
          <w:szCs w:val="26"/>
        </w:rPr>
        <w:t>6</w:t>
      </w:r>
    </w:p>
    <w:p w:rsidR="00021276" w:rsidRDefault="00021276" w:rsidP="00021276">
      <w:pPr>
        <w:ind w:right="-284"/>
        <w:jc w:val="both"/>
        <w:rPr>
          <w:b/>
        </w:rPr>
      </w:pPr>
    </w:p>
    <w:p w:rsidR="00021276" w:rsidRDefault="00021276" w:rsidP="00021276">
      <w:pPr>
        <w:jc w:val="both"/>
      </w:pPr>
      <w:r>
        <w:t xml:space="preserve">Le Conseil Municipal, après avoir délibéré par  09 voix pour,  00 contre, 00 abstention, vote le budget </w:t>
      </w:r>
      <w:proofErr w:type="gramStart"/>
      <w:r>
        <w:t xml:space="preserve">primitif commune 2016 </w:t>
      </w:r>
      <w:proofErr w:type="gramEnd"/>
      <w:r>
        <w:t xml:space="preserve"> arrêté comme suit :</w:t>
      </w:r>
    </w:p>
    <w:p w:rsidR="00021276" w:rsidRDefault="00021276" w:rsidP="00021276"/>
    <w:p w:rsidR="00BD62A3" w:rsidRDefault="00BD62A3" w:rsidP="00021276"/>
    <w:tbl>
      <w:tblPr>
        <w:tblW w:w="914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079"/>
        <w:gridCol w:w="2889"/>
      </w:tblGrid>
      <w:tr w:rsidR="00021276" w:rsidTr="00D63E92">
        <w:trPr>
          <w:trHeight w:val="320"/>
        </w:trPr>
        <w:tc>
          <w:tcPr>
            <w:tcW w:w="3178" w:type="dxa"/>
            <w:tcBorders>
              <w:top w:val="single" w:sz="4" w:space="0" w:color="auto"/>
              <w:left w:val="single" w:sz="4" w:space="0" w:color="auto"/>
              <w:bottom w:val="single" w:sz="4" w:space="0" w:color="auto"/>
              <w:right w:val="single" w:sz="4" w:space="0" w:color="auto"/>
            </w:tcBorders>
          </w:tcPr>
          <w:p w:rsidR="00021276" w:rsidRDefault="00021276" w:rsidP="00021276"/>
        </w:tc>
        <w:tc>
          <w:tcPr>
            <w:tcW w:w="3079"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rPr>
                <w:b/>
              </w:rPr>
            </w:pPr>
            <w:r>
              <w:rPr>
                <w:b/>
              </w:rPr>
              <w:t>DEPENSES</w:t>
            </w:r>
          </w:p>
        </w:tc>
        <w:tc>
          <w:tcPr>
            <w:tcW w:w="2889" w:type="dxa"/>
            <w:tcBorders>
              <w:top w:val="single" w:sz="4" w:space="0" w:color="auto"/>
              <w:left w:val="single" w:sz="4" w:space="0" w:color="auto"/>
              <w:bottom w:val="single" w:sz="4" w:space="0" w:color="auto"/>
              <w:right w:val="single" w:sz="4" w:space="0" w:color="auto"/>
            </w:tcBorders>
            <w:hideMark/>
          </w:tcPr>
          <w:p w:rsidR="00021276" w:rsidRDefault="00021276" w:rsidP="00021276">
            <w:pPr>
              <w:rPr>
                <w:b/>
              </w:rPr>
            </w:pPr>
            <w:r>
              <w:rPr>
                <w:b/>
              </w:rPr>
              <w:t>RECETTES</w:t>
            </w:r>
          </w:p>
        </w:tc>
      </w:tr>
      <w:tr w:rsidR="00021276" w:rsidTr="00D63E92">
        <w:trPr>
          <w:trHeight w:val="320"/>
        </w:trPr>
        <w:tc>
          <w:tcPr>
            <w:tcW w:w="3178"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pPr>
            <w:r>
              <w:t>INVESTISSEMENT</w:t>
            </w:r>
          </w:p>
        </w:tc>
        <w:tc>
          <w:tcPr>
            <w:tcW w:w="3079" w:type="dxa"/>
            <w:tcBorders>
              <w:top w:val="single" w:sz="4" w:space="0" w:color="auto"/>
              <w:left w:val="single" w:sz="4" w:space="0" w:color="auto"/>
              <w:bottom w:val="single" w:sz="4" w:space="0" w:color="auto"/>
              <w:right w:val="single" w:sz="4" w:space="0" w:color="auto"/>
            </w:tcBorders>
            <w:hideMark/>
          </w:tcPr>
          <w:p w:rsidR="00021276" w:rsidRDefault="00021276" w:rsidP="00726EEB">
            <w:pPr>
              <w:jc w:val="center"/>
              <w:rPr>
                <w:b/>
              </w:rPr>
            </w:pPr>
            <w:r>
              <w:rPr>
                <w:b/>
              </w:rPr>
              <w:t>477 187.81</w:t>
            </w:r>
          </w:p>
        </w:tc>
        <w:tc>
          <w:tcPr>
            <w:tcW w:w="2889"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rPr>
                <w:b/>
              </w:rPr>
            </w:pPr>
            <w:r>
              <w:rPr>
                <w:b/>
              </w:rPr>
              <w:t>477 187.81</w:t>
            </w:r>
          </w:p>
        </w:tc>
      </w:tr>
      <w:tr w:rsidR="00021276" w:rsidTr="00D63E92">
        <w:trPr>
          <w:trHeight w:val="320"/>
        </w:trPr>
        <w:tc>
          <w:tcPr>
            <w:tcW w:w="3178"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pPr>
            <w:r>
              <w:t>FONCTIONNEMENT</w:t>
            </w:r>
          </w:p>
        </w:tc>
        <w:tc>
          <w:tcPr>
            <w:tcW w:w="307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377 056.64</w:t>
            </w:r>
          </w:p>
        </w:tc>
        <w:tc>
          <w:tcPr>
            <w:tcW w:w="288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377 056.64</w:t>
            </w:r>
          </w:p>
        </w:tc>
      </w:tr>
      <w:tr w:rsidR="00021276" w:rsidTr="00D63E92">
        <w:trPr>
          <w:trHeight w:val="338"/>
        </w:trPr>
        <w:tc>
          <w:tcPr>
            <w:tcW w:w="3178"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pPr>
            <w:r>
              <w:t>TOTAL</w:t>
            </w:r>
          </w:p>
        </w:tc>
        <w:tc>
          <w:tcPr>
            <w:tcW w:w="307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854 244.45</w:t>
            </w:r>
          </w:p>
        </w:tc>
        <w:tc>
          <w:tcPr>
            <w:tcW w:w="288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854 244.45</w:t>
            </w:r>
          </w:p>
        </w:tc>
      </w:tr>
      <w:tr w:rsidR="00021276" w:rsidTr="00D63E92">
        <w:trPr>
          <w:trHeight w:val="438"/>
        </w:trPr>
        <w:tc>
          <w:tcPr>
            <w:tcW w:w="3178" w:type="dxa"/>
            <w:tcBorders>
              <w:top w:val="single" w:sz="4" w:space="0" w:color="auto"/>
              <w:left w:val="single" w:sz="4" w:space="0" w:color="auto"/>
              <w:bottom w:val="single" w:sz="4" w:space="0" w:color="auto"/>
              <w:right w:val="single" w:sz="4" w:space="0" w:color="auto"/>
            </w:tcBorders>
          </w:tcPr>
          <w:p w:rsidR="00021276" w:rsidRDefault="00021276" w:rsidP="00021276"/>
        </w:tc>
        <w:tc>
          <w:tcPr>
            <w:tcW w:w="3079" w:type="dxa"/>
            <w:tcBorders>
              <w:top w:val="single" w:sz="4" w:space="0" w:color="auto"/>
              <w:left w:val="single" w:sz="4" w:space="0" w:color="auto"/>
              <w:bottom w:val="single" w:sz="4" w:space="0" w:color="auto"/>
              <w:right w:val="single" w:sz="4" w:space="0" w:color="auto"/>
            </w:tcBorders>
          </w:tcPr>
          <w:p w:rsidR="00021276" w:rsidRPr="00751617" w:rsidRDefault="00021276" w:rsidP="00021276">
            <w:pPr>
              <w:rPr>
                <w:b/>
              </w:rPr>
            </w:pPr>
          </w:p>
        </w:tc>
        <w:tc>
          <w:tcPr>
            <w:tcW w:w="2889" w:type="dxa"/>
            <w:tcBorders>
              <w:top w:val="single" w:sz="4" w:space="0" w:color="auto"/>
              <w:left w:val="single" w:sz="4" w:space="0" w:color="auto"/>
              <w:bottom w:val="single" w:sz="4" w:space="0" w:color="auto"/>
              <w:right w:val="single" w:sz="4" w:space="0" w:color="auto"/>
            </w:tcBorders>
          </w:tcPr>
          <w:p w:rsidR="00021276" w:rsidRPr="00751617" w:rsidRDefault="00021276" w:rsidP="00021276">
            <w:pPr>
              <w:rPr>
                <w:b/>
              </w:rPr>
            </w:pPr>
          </w:p>
        </w:tc>
      </w:tr>
    </w:tbl>
    <w:p w:rsidR="00021276" w:rsidRDefault="00021276" w:rsidP="00021276">
      <w:pPr>
        <w:rPr>
          <w:b/>
          <w:color w:val="FF0000"/>
          <w:sz w:val="28"/>
          <w:szCs w:val="28"/>
        </w:rPr>
      </w:pPr>
    </w:p>
    <w:p w:rsidR="00021276" w:rsidRDefault="00021276" w:rsidP="00021276">
      <w:pPr>
        <w:rPr>
          <w:b/>
          <w:snapToGrid w:val="0"/>
          <w:color w:val="FF0000"/>
          <w:sz w:val="26"/>
          <w:szCs w:val="26"/>
        </w:rPr>
      </w:pPr>
    </w:p>
    <w:p w:rsidR="00BD62A3" w:rsidRDefault="00BD62A3" w:rsidP="00021276">
      <w:pPr>
        <w:rPr>
          <w:b/>
          <w:snapToGrid w:val="0"/>
          <w:color w:val="FF0000"/>
          <w:sz w:val="26"/>
          <w:szCs w:val="26"/>
        </w:rPr>
      </w:pPr>
    </w:p>
    <w:p w:rsidR="00BD62A3" w:rsidRDefault="00BD62A3" w:rsidP="00021276">
      <w:pPr>
        <w:rPr>
          <w:b/>
          <w:snapToGrid w:val="0"/>
          <w:color w:val="FF0000"/>
          <w:sz w:val="26"/>
          <w:szCs w:val="26"/>
        </w:rPr>
      </w:pPr>
    </w:p>
    <w:p w:rsidR="00021276" w:rsidRPr="00634F3A" w:rsidRDefault="00021276" w:rsidP="00021276">
      <w:pPr>
        <w:rPr>
          <w:snapToGrid w:val="0"/>
          <w:color w:val="FF0000"/>
          <w:sz w:val="26"/>
          <w:szCs w:val="26"/>
        </w:rPr>
      </w:pPr>
      <w:r w:rsidRPr="00634F3A">
        <w:rPr>
          <w:b/>
          <w:snapToGrid w:val="0"/>
          <w:color w:val="FF0000"/>
          <w:sz w:val="26"/>
          <w:szCs w:val="26"/>
        </w:rPr>
        <w:t>BUDGET FORET  - ADOPTION DU BUDGET PRIMITIF 201</w:t>
      </w:r>
      <w:r>
        <w:rPr>
          <w:b/>
          <w:snapToGrid w:val="0"/>
          <w:color w:val="FF0000"/>
          <w:sz w:val="26"/>
          <w:szCs w:val="26"/>
        </w:rPr>
        <w:t>6</w:t>
      </w:r>
    </w:p>
    <w:p w:rsidR="00021276" w:rsidRDefault="00021276" w:rsidP="00021276">
      <w:pPr>
        <w:ind w:right="-284"/>
        <w:jc w:val="both"/>
        <w:rPr>
          <w:b/>
        </w:rPr>
      </w:pPr>
    </w:p>
    <w:p w:rsidR="00021276" w:rsidRDefault="00021276" w:rsidP="00021276">
      <w:pPr>
        <w:jc w:val="both"/>
      </w:pPr>
      <w:r>
        <w:t>Le Conseil Municipal, après avoir délibéré par   09  voix pour,  00  contre,  00   abstention, vote le budget primitif forêt 2016  arrêté comme suit :</w:t>
      </w:r>
    </w:p>
    <w:p w:rsidR="00021276" w:rsidRDefault="00021276" w:rsidP="00021276"/>
    <w:p w:rsidR="00BD62A3" w:rsidRDefault="00BD62A3" w:rsidP="00021276"/>
    <w:tbl>
      <w:tblPr>
        <w:tblW w:w="914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079"/>
        <w:gridCol w:w="2889"/>
      </w:tblGrid>
      <w:tr w:rsidR="00021276" w:rsidTr="00D63E92">
        <w:trPr>
          <w:trHeight w:val="320"/>
        </w:trPr>
        <w:tc>
          <w:tcPr>
            <w:tcW w:w="3178" w:type="dxa"/>
            <w:tcBorders>
              <w:top w:val="single" w:sz="4" w:space="0" w:color="auto"/>
              <w:left w:val="single" w:sz="4" w:space="0" w:color="auto"/>
              <w:bottom w:val="single" w:sz="4" w:space="0" w:color="auto"/>
              <w:right w:val="single" w:sz="4" w:space="0" w:color="auto"/>
            </w:tcBorders>
          </w:tcPr>
          <w:p w:rsidR="00021276" w:rsidRDefault="00021276" w:rsidP="00021276"/>
        </w:tc>
        <w:tc>
          <w:tcPr>
            <w:tcW w:w="3079" w:type="dxa"/>
            <w:tcBorders>
              <w:top w:val="single" w:sz="4" w:space="0" w:color="auto"/>
              <w:left w:val="single" w:sz="4" w:space="0" w:color="auto"/>
              <w:bottom w:val="single" w:sz="4" w:space="0" w:color="auto"/>
              <w:right w:val="single" w:sz="4" w:space="0" w:color="auto"/>
            </w:tcBorders>
            <w:hideMark/>
          </w:tcPr>
          <w:p w:rsidR="00021276" w:rsidRDefault="00021276" w:rsidP="00021276">
            <w:pPr>
              <w:rPr>
                <w:b/>
              </w:rPr>
            </w:pPr>
            <w:r>
              <w:rPr>
                <w:b/>
              </w:rPr>
              <w:t>DEPENSES</w:t>
            </w:r>
          </w:p>
        </w:tc>
        <w:tc>
          <w:tcPr>
            <w:tcW w:w="2889" w:type="dxa"/>
            <w:tcBorders>
              <w:top w:val="single" w:sz="4" w:space="0" w:color="auto"/>
              <w:left w:val="single" w:sz="4" w:space="0" w:color="auto"/>
              <w:bottom w:val="single" w:sz="4" w:space="0" w:color="auto"/>
              <w:right w:val="single" w:sz="4" w:space="0" w:color="auto"/>
            </w:tcBorders>
            <w:hideMark/>
          </w:tcPr>
          <w:p w:rsidR="00021276" w:rsidRDefault="00021276" w:rsidP="00021276">
            <w:pPr>
              <w:rPr>
                <w:b/>
              </w:rPr>
            </w:pPr>
            <w:r>
              <w:rPr>
                <w:b/>
              </w:rPr>
              <w:t>RECETTES</w:t>
            </w:r>
          </w:p>
        </w:tc>
      </w:tr>
      <w:tr w:rsidR="00021276" w:rsidTr="00D63E92">
        <w:trPr>
          <w:trHeight w:val="320"/>
        </w:trPr>
        <w:tc>
          <w:tcPr>
            <w:tcW w:w="3178"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pPr>
            <w:r>
              <w:t>INVESTISSEMENT</w:t>
            </w:r>
          </w:p>
        </w:tc>
        <w:tc>
          <w:tcPr>
            <w:tcW w:w="3079" w:type="dxa"/>
            <w:tcBorders>
              <w:top w:val="single" w:sz="4" w:space="0" w:color="auto"/>
              <w:left w:val="single" w:sz="4" w:space="0" w:color="auto"/>
              <w:bottom w:val="single" w:sz="4" w:space="0" w:color="auto"/>
              <w:right w:val="single" w:sz="4" w:space="0" w:color="auto"/>
            </w:tcBorders>
            <w:hideMark/>
          </w:tcPr>
          <w:p w:rsidR="00021276" w:rsidRDefault="00021276" w:rsidP="00726EEB">
            <w:pPr>
              <w:jc w:val="center"/>
              <w:rPr>
                <w:b/>
              </w:rPr>
            </w:pPr>
            <w:r>
              <w:rPr>
                <w:b/>
              </w:rPr>
              <w:t>20 000.00</w:t>
            </w:r>
          </w:p>
        </w:tc>
        <w:tc>
          <w:tcPr>
            <w:tcW w:w="2889" w:type="dxa"/>
            <w:tcBorders>
              <w:top w:val="single" w:sz="4" w:space="0" w:color="auto"/>
              <w:left w:val="single" w:sz="4" w:space="0" w:color="auto"/>
              <w:bottom w:val="single" w:sz="4" w:space="0" w:color="auto"/>
              <w:right w:val="single" w:sz="4" w:space="0" w:color="auto"/>
            </w:tcBorders>
            <w:hideMark/>
          </w:tcPr>
          <w:p w:rsidR="00021276" w:rsidRDefault="00021276" w:rsidP="00021276">
            <w:pPr>
              <w:rPr>
                <w:b/>
              </w:rPr>
            </w:pPr>
            <w:r>
              <w:rPr>
                <w:b/>
              </w:rPr>
              <w:t xml:space="preserve">                20 000.00</w:t>
            </w:r>
          </w:p>
        </w:tc>
      </w:tr>
      <w:tr w:rsidR="00021276" w:rsidTr="00D63E92">
        <w:trPr>
          <w:trHeight w:val="320"/>
        </w:trPr>
        <w:tc>
          <w:tcPr>
            <w:tcW w:w="3178"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pPr>
            <w:r>
              <w:t>FONCTIONNEMENT</w:t>
            </w:r>
          </w:p>
        </w:tc>
        <w:tc>
          <w:tcPr>
            <w:tcW w:w="307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200 966.63</w:t>
            </w:r>
          </w:p>
        </w:tc>
        <w:tc>
          <w:tcPr>
            <w:tcW w:w="288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200 966.63</w:t>
            </w:r>
          </w:p>
        </w:tc>
      </w:tr>
      <w:tr w:rsidR="00021276" w:rsidTr="00D63E92">
        <w:trPr>
          <w:trHeight w:val="338"/>
        </w:trPr>
        <w:tc>
          <w:tcPr>
            <w:tcW w:w="3178" w:type="dxa"/>
            <w:tcBorders>
              <w:top w:val="single" w:sz="4" w:space="0" w:color="auto"/>
              <w:left w:val="single" w:sz="4" w:space="0" w:color="auto"/>
              <w:bottom w:val="single" w:sz="4" w:space="0" w:color="auto"/>
              <w:right w:val="single" w:sz="4" w:space="0" w:color="auto"/>
            </w:tcBorders>
            <w:hideMark/>
          </w:tcPr>
          <w:p w:rsidR="00021276" w:rsidRDefault="00021276" w:rsidP="00021276">
            <w:pPr>
              <w:jc w:val="center"/>
            </w:pPr>
            <w:r>
              <w:t>TOTAL</w:t>
            </w:r>
          </w:p>
        </w:tc>
        <w:tc>
          <w:tcPr>
            <w:tcW w:w="307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220 966.63</w:t>
            </w:r>
          </w:p>
        </w:tc>
        <w:tc>
          <w:tcPr>
            <w:tcW w:w="2889" w:type="dxa"/>
            <w:tcBorders>
              <w:top w:val="single" w:sz="4" w:space="0" w:color="auto"/>
              <w:left w:val="single" w:sz="4" w:space="0" w:color="auto"/>
              <w:bottom w:val="single" w:sz="4" w:space="0" w:color="auto"/>
              <w:right w:val="single" w:sz="4" w:space="0" w:color="auto"/>
            </w:tcBorders>
            <w:hideMark/>
          </w:tcPr>
          <w:p w:rsidR="00021276" w:rsidRPr="00751617" w:rsidRDefault="00021276" w:rsidP="00021276">
            <w:pPr>
              <w:jc w:val="center"/>
              <w:rPr>
                <w:b/>
              </w:rPr>
            </w:pPr>
            <w:r>
              <w:rPr>
                <w:b/>
              </w:rPr>
              <w:t>220 966.63</w:t>
            </w:r>
          </w:p>
        </w:tc>
      </w:tr>
      <w:tr w:rsidR="00021276" w:rsidTr="00D63E92">
        <w:trPr>
          <w:trHeight w:val="438"/>
        </w:trPr>
        <w:tc>
          <w:tcPr>
            <w:tcW w:w="3178" w:type="dxa"/>
            <w:tcBorders>
              <w:top w:val="single" w:sz="4" w:space="0" w:color="auto"/>
              <w:left w:val="single" w:sz="4" w:space="0" w:color="auto"/>
              <w:bottom w:val="single" w:sz="4" w:space="0" w:color="auto"/>
              <w:right w:val="single" w:sz="4" w:space="0" w:color="auto"/>
            </w:tcBorders>
          </w:tcPr>
          <w:p w:rsidR="00021276" w:rsidRDefault="00021276" w:rsidP="00021276"/>
        </w:tc>
        <w:tc>
          <w:tcPr>
            <w:tcW w:w="3079" w:type="dxa"/>
            <w:tcBorders>
              <w:top w:val="single" w:sz="4" w:space="0" w:color="auto"/>
              <w:left w:val="single" w:sz="4" w:space="0" w:color="auto"/>
              <w:bottom w:val="single" w:sz="4" w:space="0" w:color="auto"/>
              <w:right w:val="single" w:sz="4" w:space="0" w:color="auto"/>
            </w:tcBorders>
          </w:tcPr>
          <w:p w:rsidR="00021276" w:rsidRPr="00751617" w:rsidRDefault="00021276" w:rsidP="00021276">
            <w:pPr>
              <w:rPr>
                <w:b/>
              </w:rPr>
            </w:pPr>
          </w:p>
        </w:tc>
        <w:tc>
          <w:tcPr>
            <w:tcW w:w="2889" w:type="dxa"/>
            <w:tcBorders>
              <w:top w:val="single" w:sz="4" w:space="0" w:color="auto"/>
              <w:left w:val="single" w:sz="4" w:space="0" w:color="auto"/>
              <w:bottom w:val="single" w:sz="4" w:space="0" w:color="auto"/>
              <w:right w:val="single" w:sz="4" w:space="0" w:color="auto"/>
            </w:tcBorders>
          </w:tcPr>
          <w:p w:rsidR="00021276" w:rsidRPr="00751617" w:rsidRDefault="00021276" w:rsidP="00021276">
            <w:pPr>
              <w:rPr>
                <w:b/>
              </w:rPr>
            </w:pPr>
          </w:p>
        </w:tc>
      </w:tr>
    </w:tbl>
    <w:p w:rsidR="00021276" w:rsidRDefault="00021276" w:rsidP="00021276">
      <w:pPr>
        <w:ind w:firstLine="360"/>
        <w:rPr>
          <w:rFonts w:ascii="Arial" w:hAnsi="Arial" w:cs="Arial"/>
          <w:sz w:val="18"/>
          <w:szCs w:val="18"/>
        </w:rPr>
      </w:pPr>
    </w:p>
    <w:p w:rsidR="00021276" w:rsidRDefault="00021276" w:rsidP="00021276">
      <w:pPr>
        <w:widowControl w:val="0"/>
        <w:tabs>
          <w:tab w:val="left" w:pos="-360"/>
        </w:tabs>
        <w:jc w:val="both"/>
        <w:rPr>
          <w:rFonts w:ascii="Arial" w:hAnsi="Arial" w:cs="Arial"/>
          <w:sz w:val="18"/>
          <w:szCs w:val="18"/>
        </w:rPr>
      </w:pPr>
    </w:p>
    <w:p w:rsidR="00021276" w:rsidRDefault="00021276" w:rsidP="002A7746">
      <w:pPr>
        <w:ind w:right="-284"/>
        <w:rPr>
          <w:b/>
          <w:color w:val="FF0000"/>
          <w:sz w:val="28"/>
          <w:szCs w:val="28"/>
        </w:rPr>
      </w:pPr>
    </w:p>
    <w:p w:rsidR="00BD62A3" w:rsidRDefault="00BD62A3" w:rsidP="002A7746">
      <w:pPr>
        <w:ind w:right="-284"/>
        <w:rPr>
          <w:b/>
          <w:color w:val="FF0000"/>
          <w:sz w:val="28"/>
          <w:szCs w:val="28"/>
        </w:rPr>
      </w:pPr>
    </w:p>
    <w:p w:rsidR="00BD62A3" w:rsidRDefault="00BD62A3" w:rsidP="002A7746">
      <w:pPr>
        <w:ind w:right="-284"/>
        <w:rPr>
          <w:b/>
          <w:color w:val="FF0000"/>
          <w:sz w:val="28"/>
          <w:szCs w:val="28"/>
        </w:rPr>
      </w:pPr>
    </w:p>
    <w:p w:rsidR="00BD62A3" w:rsidRDefault="00BD62A3" w:rsidP="002A7746">
      <w:pPr>
        <w:ind w:right="-284"/>
        <w:rPr>
          <w:b/>
          <w:color w:val="FF0000"/>
          <w:sz w:val="28"/>
          <w:szCs w:val="28"/>
        </w:rPr>
      </w:pPr>
    </w:p>
    <w:p w:rsidR="00BD62A3" w:rsidRDefault="00BD62A3" w:rsidP="002A7746">
      <w:pPr>
        <w:ind w:right="-284"/>
        <w:rPr>
          <w:b/>
          <w:color w:val="FF0000"/>
          <w:sz w:val="28"/>
          <w:szCs w:val="28"/>
        </w:rPr>
      </w:pPr>
    </w:p>
    <w:p w:rsidR="00021276" w:rsidRDefault="00021276" w:rsidP="002A7746">
      <w:pPr>
        <w:ind w:right="-284"/>
        <w:rPr>
          <w:b/>
          <w:color w:val="FF0000"/>
          <w:sz w:val="28"/>
          <w:szCs w:val="28"/>
        </w:rPr>
      </w:pPr>
    </w:p>
    <w:p w:rsidR="00110A0E" w:rsidRPr="00C04030" w:rsidRDefault="00110A0E" w:rsidP="00110A0E">
      <w:pPr>
        <w:rPr>
          <w:b/>
          <w:snapToGrid w:val="0"/>
          <w:color w:val="FF0000"/>
        </w:rPr>
      </w:pPr>
      <w:r w:rsidRPr="00110A0E">
        <w:rPr>
          <w:b/>
          <w:snapToGrid w:val="0"/>
          <w:color w:val="000000" w:themeColor="text1"/>
        </w:rPr>
        <w:t xml:space="preserve">5°) </w:t>
      </w:r>
      <w:r w:rsidRPr="00F50283">
        <w:rPr>
          <w:b/>
          <w:i/>
          <w:snapToGrid w:val="0"/>
          <w:color w:val="FF0000"/>
        </w:rPr>
        <w:t>VOTE DU COMPTE ADMINISTRATIF 2015 – BUDGET COMMUNE</w:t>
      </w:r>
    </w:p>
    <w:p w:rsidR="00110A0E" w:rsidRDefault="00110A0E" w:rsidP="00110A0E"/>
    <w:p w:rsidR="00BD62A3" w:rsidRPr="0011183A" w:rsidRDefault="00BD62A3" w:rsidP="00110A0E"/>
    <w:p w:rsidR="00110A0E" w:rsidRPr="0011183A" w:rsidRDefault="00110A0E" w:rsidP="00110A0E">
      <w:pPr>
        <w:pStyle w:val="Retraitcorpsdetexte3"/>
        <w:tabs>
          <w:tab w:val="left" w:pos="1985"/>
        </w:tabs>
        <w:ind w:left="0"/>
        <w:jc w:val="both"/>
        <w:rPr>
          <w:snapToGrid w:val="0"/>
          <w:sz w:val="24"/>
          <w:szCs w:val="24"/>
        </w:rPr>
      </w:pPr>
      <w:r w:rsidRPr="0011183A">
        <w:rPr>
          <w:sz w:val="24"/>
          <w:szCs w:val="24"/>
        </w:rPr>
        <w:t xml:space="preserve">Le Conseil Municipal réuni sous la présidence de </w:t>
      </w:r>
      <w:r w:rsidRPr="0040290F">
        <w:rPr>
          <w:sz w:val="24"/>
          <w:szCs w:val="24"/>
        </w:rPr>
        <w:t>Monsieur RENARD Michel,</w:t>
      </w:r>
      <w:r w:rsidRPr="0011183A">
        <w:rPr>
          <w:sz w:val="24"/>
          <w:szCs w:val="24"/>
        </w:rPr>
        <w:t xml:space="preserve"> doyen en âge, délibérant sur le compte  administratif  de l'exercice 201</w:t>
      </w:r>
      <w:r>
        <w:rPr>
          <w:sz w:val="24"/>
          <w:szCs w:val="24"/>
        </w:rPr>
        <w:t>5</w:t>
      </w:r>
      <w:r w:rsidRPr="0011183A">
        <w:rPr>
          <w:sz w:val="24"/>
          <w:szCs w:val="24"/>
        </w:rPr>
        <w:t xml:space="preserve"> dressé  par Monsieur Joël BLARY, Maire, après s'être fait présenté le budget primitif et les décisions modificatives de l'exercice considéré, </w:t>
      </w:r>
      <w:r w:rsidRPr="0011183A">
        <w:rPr>
          <w:snapToGrid w:val="0"/>
          <w:sz w:val="24"/>
          <w:szCs w:val="24"/>
        </w:rPr>
        <w:t xml:space="preserve">lui donne acte de la présentation faite du compte administratif, lequel peut se résumer ainsi </w:t>
      </w:r>
    </w:p>
    <w:p w:rsidR="00110A0E" w:rsidRDefault="00110A0E" w:rsidP="00110A0E">
      <w:pPr>
        <w:widowControl w:val="0"/>
        <w:tabs>
          <w:tab w:val="left" w:pos="1276"/>
          <w:tab w:val="left" w:pos="2324"/>
        </w:tabs>
        <w:jc w:val="both"/>
        <w:rPr>
          <w:rFonts w:ascii="Arial" w:hAnsi="Arial" w:cs="Arial"/>
          <w:snapToGrid w:val="0"/>
          <w:sz w:val="20"/>
        </w:rPr>
      </w:pPr>
    </w:p>
    <w:p w:rsidR="00BD62A3" w:rsidRDefault="00BD62A3" w:rsidP="00110A0E">
      <w:pPr>
        <w:widowControl w:val="0"/>
        <w:tabs>
          <w:tab w:val="left" w:pos="1276"/>
          <w:tab w:val="left" w:pos="2324"/>
        </w:tabs>
        <w:jc w:val="both"/>
        <w:rPr>
          <w:rFonts w:ascii="Arial" w:hAnsi="Arial" w:cs="Arial"/>
          <w:snapToGrid w:val="0"/>
          <w:sz w:val="20"/>
        </w:rPr>
      </w:pPr>
    </w:p>
    <w:p w:rsidR="00BD62A3" w:rsidRDefault="00BD62A3" w:rsidP="00110A0E">
      <w:pPr>
        <w:widowControl w:val="0"/>
        <w:tabs>
          <w:tab w:val="left" w:pos="1276"/>
          <w:tab w:val="left" w:pos="2324"/>
        </w:tabs>
        <w:jc w:val="both"/>
        <w:rPr>
          <w:rFonts w:ascii="Arial" w:hAnsi="Arial" w:cs="Arial"/>
          <w:snapToGrid w:val="0"/>
          <w:sz w:val="20"/>
        </w:rPr>
      </w:pPr>
    </w:p>
    <w:tbl>
      <w:tblPr>
        <w:tblW w:w="10317"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2"/>
        <w:gridCol w:w="2146"/>
        <w:gridCol w:w="2027"/>
        <w:gridCol w:w="1926"/>
        <w:gridCol w:w="1926"/>
      </w:tblGrid>
      <w:tr w:rsidR="00110A0E" w:rsidRPr="00C04030" w:rsidTr="00726EEB">
        <w:trPr>
          <w:trHeight w:val="746"/>
        </w:trPr>
        <w:tc>
          <w:tcPr>
            <w:tcW w:w="2292" w:type="dxa"/>
            <w:tcBorders>
              <w:top w:val="single" w:sz="4" w:space="0" w:color="auto"/>
              <w:left w:val="single" w:sz="4" w:space="0" w:color="auto"/>
              <w:bottom w:val="single" w:sz="4" w:space="0" w:color="auto"/>
              <w:right w:val="single" w:sz="4" w:space="0" w:color="auto"/>
            </w:tcBorders>
          </w:tcPr>
          <w:p w:rsidR="00110A0E" w:rsidRPr="00C04030" w:rsidRDefault="00110A0E" w:rsidP="00D63E92">
            <w:pPr>
              <w:widowControl w:val="0"/>
              <w:tabs>
                <w:tab w:val="left" w:pos="1276"/>
                <w:tab w:val="left" w:pos="2324"/>
              </w:tabs>
              <w:ind w:left="709"/>
              <w:rPr>
                <w:rFonts w:ascii="Arial" w:hAnsi="Arial" w:cs="Arial"/>
                <w:snapToGrid w:val="0"/>
              </w:rPr>
            </w:pPr>
          </w:p>
        </w:tc>
        <w:tc>
          <w:tcPr>
            <w:tcW w:w="2146" w:type="dxa"/>
            <w:tcBorders>
              <w:top w:val="single" w:sz="4" w:space="0" w:color="auto"/>
              <w:left w:val="single" w:sz="4" w:space="0" w:color="auto"/>
              <w:bottom w:val="single" w:sz="4" w:space="0" w:color="auto"/>
              <w:right w:val="single" w:sz="4" w:space="0" w:color="auto"/>
            </w:tcBorders>
            <w:hideMark/>
          </w:tcPr>
          <w:p w:rsidR="00110A0E" w:rsidRPr="00C04030" w:rsidRDefault="00110A0E" w:rsidP="00D63E92">
            <w:pPr>
              <w:widowControl w:val="0"/>
              <w:tabs>
                <w:tab w:val="left" w:pos="1276"/>
                <w:tab w:val="left" w:pos="2324"/>
              </w:tabs>
              <w:ind w:left="-68"/>
              <w:jc w:val="center"/>
              <w:rPr>
                <w:rFonts w:ascii="Arial" w:hAnsi="Arial" w:cs="Arial"/>
                <w:snapToGrid w:val="0"/>
              </w:rPr>
            </w:pPr>
            <w:r w:rsidRPr="00C04030">
              <w:rPr>
                <w:rFonts w:ascii="Arial" w:hAnsi="Arial" w:cs="Arial"/>
                <w:snapToGrid w:val="0"/>
              </w:rPr>
              <w:t>Résultat clôture         exercice  2014</w:t>
            </w:r>
          </w:p>
        </w:tc>
        <w:tc>
          <w:tcPr>
            <w:tcW w:w="2027" w:type="dxa"/>
            <w:tcBorders>
              <w:top w:val="single" w:sz="4" w:space="0" w:color="auto"/>
              <w:left w:val="single" w:sz="4" w:space="0" w:color="auto"/>
              <w:bottom w:val="single" w:sz="4" w:space="0" w:color="auto"/>
              <w:right w:val="single" w:sz="4" w:space="0" w:color="auto"/>
            </w:tcBorders>
            <w:hideMark/>
          </w:tcPr>
          <w:p w:rsidR="00110A0E" w:rsidRPr="00C04030" w:rsidRDefault="00110A0E" w:rsidP="00D63E92">
            <w:pPr>
              <w:widowControl w:val="0"/>
              <w:tabs>
                <w:tab w:val="left" w:pos="1276"/>
                <w:tab w:val="left" w:pos="2324"/>
              </w:tabs>
              <w:ind w:left="-128"/>
              <w:jc w:val="center"/>
              <w:rPr>
                <w:rFonts w:ascii="Arial" w:hAnsi="Arial" w:cs="Arial"/>
                <w:snapToGrid w:val="0"/>
              </w:rPr>
            </w:pPr>
            <w:r w:rsidRPr="00C04030">
              <w:rPr>
                <w:rFonts w:ascii="Arial" w:hAnsi="Arial" w:cs="Arial"/>
                <w:snapToGrid w:val="0"/>
              </w:rPr>
              <w:t>Part affectée investissement 201</w:t>
            </w:r>
            <w:r>
              <w:rPr>
                <w:rFonts w:ascii="Arial" w:hAnsi="Arial" w:cs="Arial"/>
                <w:snapToGrid w:val="0"/>
              </w:rPr>
              <w:t>5</w:t>
            </w:r>
          </w:p>
        </w:tc>
        <w:tc>
          <w:tcPr>
            <w:tcW w:w="1926" w:type="dxa"/>
            <w:tcBorders>
              <w:top w:val="single" w:sz="4" w:space="0" w:color="auto"/>
              <w:left w:val="single" w:sz="4" w:space="0" w:color="auto"/>
              <w:bottom w:val="single" w:sz="4" w:space="0" w:color="auto"/>
              <w:right w:val="single" w:sz="4" w:space="0" w:color="auto"/>
            </w:tcBorders>
          </w:tcPr>
          <w:p w:rsidR="00110A0E" w:rsidRPr="00C04030" w:rsidRDefault="00110A0E" w:rsidP="00D63E92">
            <w:pPr>
              <w:widowControl w:val="0"/>
              <w:tabs>
                <w:tab w:val="left" w:pos="1276"/>
                <w:tab w:val="left" w:pos="2324"/>
              </w:tabs>
              <w:ind w:left="709"/>
              <w:jc w:val="center"/>
              <w:rPr>
                <w:rFonts w:ascii="Arial" w:hAnsi="Arial" w:cs="Arial"/>
                <w:snapToGrid w:val="0"/>
              </w:rPr>
            </w:pPr>
          </w:p>
          <w:p w:rsidR="00110A0E" w:rsidRPr="00C04030" w:rsidRDefault="00110A0E" w:rsidP="00D63E92">
            <w:pPr>
              <w:widowControl w:val="0"/>
              <w:tabs>
                <w:tab w:val="left" w:pos="1276"/>
                <w:tab w:val="left" w:pos="2324"/>
              </w:tabs>
              <w:ind w:left="215"/>
              <w:jc w:val="center"/>
              <w:rPr>
                <w:rFonts w:ascii="Arial" w:hAnsi="Arial" w:cs="Arial"/>
                <w:snapToGrid w:val="0"/>
              </w:rPr>
            </w:pPr>
            <w:r w:rsidRPr="00C04030">
              <w:rPr>
                <w:rFonts w:ascii="Arial" w:hAnsi="Arial" w:cs="Arial"/>
                <w:snapToGrid w:val="0"/>
              </w:rPr>
              <w:t>Résultat exercice 201</w:t>
            </w:r>
            <w:r>
              <w:rPr>
                <w:rFonts w:ascii="Arial" w:hAnsi="Arial" w:cs="Arial"/>
                <w:snapToGrid w:val="0"/>
              </w:rPr>
              <w:t>5</w:t>
            </w:r>
          </w:p>
        </w:tc>
        <w:tc>
          <w:tcPr>
            <w:tcW w:w="1926" w:type="dxa"/>
            <w:tcBorders>
              <w:top w:val="single" w:sz="4" w:space="0" w:color="auto"/>
              <w:left w:val="single" w:sz="4" w:space="0" w:color="auto"/>
              <w:bottom w:val="single" w:sz="4" w:space="0" w:color="auto"/>
              <w:right w:val="single" w:sz="4" w:space="0" w:color="auto"/>
            </w:tcBorders>
            <w:hideMark/>
          </w:tcPr>
          <w:p w:rsidR="00110A0E" w:rsidRPr="00C04030" w:rsidRDefault="00110A0E" w:rsidP="00D63E92">
            <w:pPr>
              <w:widowControl w:val="0"/>
              <w:tabs>
                <w:tab w:val="left" w:pos="1276"/>
                <w:tab w:val="left" w:pos="2324"/>
              </w:tabs>
              <w:ind w:left="-47"/>
              <w:jc w:val="center"/>
              <w:rPr>
                <w:rFonts w:ascii="Arial" w:hAnsi="Arial" w:cs="Arial"/>
                <w:snapToGrid w:val="0"/>
              </w:rPr>
            </w:pPr>
            <w:r w:rsidRPr="00C04030">
              <w:rPr>
                <w:rFonts w:ascii="Arial" w:hAnsi="Arial" w:cs="Arial"/>
                <w:snapToGrid w:val="0"/>
              </w:rPr>
              <w:t>Résultat</w:t>
            </w:r>
          </w:p>
          <w:p w:rsidR="00110A0E" w:rsidRPr="00C04030" w:rsidRDefault="00110A0E" w:rsidP="00D63E92">
            <w:pPr>
              <w:widowControl w:val="0"/>
              <w:tabs>
                <w:tab w:val="left" w:pos="1276"/>
                <w:tab w:val="left" w:pos="2324"/>
              </w:tabs>
              <w:jc w:val="center"/>
              <w:rPr>
                <w:rFonts w:ascii="Arial" w:hAnsi="Arial" w:cs="Arial"/>
                <w:snapToGrid w:val="0"/>
              </w:rPr>
            </w:pPr>
            <w:r>
              <w:rPr>
                <w:rFonts w:ascii="Arial" w:hAnsi="Arial" w:cs="Arial"/>
                <w:snapToGrid w:val="0"/>
              </w:rPr>
              <w:t>Clôture exercice 2015</w:t>
            </w:r>
          </w:p>
        </w:tc>
      </w:tr>
      <w:tr w:rsidR="00110A0E" w:rsidTr="00726EEB">
        <w:trPr>
          <w:trHeight w:val="487"/>
        </w:trPr>
        <w:tc>
          <w:tcPr>
            <w:tcW w:w="2292" w:type="dxa"/>
            <w:tcBorders>
              <w:top w:val="single" w:sz="4" w:space="0" w:color="auto"/>
              <w:left w:val="single" w:sz="4" w:space="0" w:color="auto"/>
              <w:bottom w:val="single" w:sz="4" w:space="0" w:color="auto"/>
              <w:right w:val="single" w:sz="4" w:space="0" w:color="auto"/>
            </w:tcBorders>
          </w:tcPr>
          <w:p w:rsidR="00110A0E" w:rsidRDefault="00110A0E" w:rsidP="00726EEB">
            <w:pPr>
              <w:widowControl w:val="0"/>
              <w:tabs>
                <w:tab w:val="left" w:pos="1276"/>
                <w:tab w:val="left" w:pos="2324"/>
              </w:tabs>
              <w:ind w:left="709"/>
              <w:rPr>
                <w:rFonts w:ascii="Arial" w:hAnsi="Arial" w:cs="Arial"/>
                <w:snapToGrid w:val="0"/>
                <w:sz w:val="20"/>
              </w:rPr>
            </w:pPr>
          </w:p>
          <w:p w:rsidR="00110A0E" w:rsidRDefault="00726EEB" w:rsidP="00726EEB">
            <w:pPr>
              <w:widowControl w:val="0"/>
              <w:tabs>
                <w:tab w:val="left" w:pos="1276"/>
                <w:tab w:val="left" w:pos="2324"/>
              </w:tabs>
              <w:rPr>
                <w:rFonts w:ascii="Arial" w:hAnsi="Arial" w:cs="Arial"/>
                <w:snapToGrid w:val="0"/>
                <w:sz w:val="20"/>
              </w:rPr>
            </w:pPr>
            <w:r>
              <w:rPr>
                <w:rFonts w:ascii="Arial" w:hAnsi="Arial" w:cs="Arial"/>
                <w:snapToGrid w:val="0"/>
                <w:sz w:val="20"/>
              </w:rPr>
              <w:t xml:space="preserve">     </w:t>
            </w:r>
            <w:r w:rsidR="00110A0E">
              <w:rPr>
                <w:rFonts w:ascii="Arial" w:hAnsi="Arial" w:cs="Arial"/>
                <w:snapToGrid w:val="0"/>
                <w:sz w:val="20"/>
              </w:rPr>
              <w:t>investissement</w:t>
            </w:r>
          </w:p>
        </w:tc>
        <w:tc>
          <w:tcPr>
            <w:tcW w:w="214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snapToGrid w:val="0"/>
                <w:sz w:val="20"/>
              </w:rPr>
            </w:pPr>
          </w:p>
          <w:p w:rsidR="00110A0E" w:rsidRDefault="00110A0E" w:rsidP="00D63E92">
            <w:pPr>
              <w:widowControl w:val="0"/>
              <w:tabs>
                <w:tab w:val="left" w:pos="1276"/>
                <w:tab w:val="left" w:pos="2324"/>
              </w:tabs>
              <w:ind w:left="709"/>
              <w:jc w:val="center"/>
              <w:rPr>
                <w:rFonts w:ascii="Arial" w:hAnsi="Arial" w:cs="Arial"/>
                <w:snapToGrid w:val="0"/>
                <w:sz w:val="20"/>
              </w:rPr>
            </w:pPr>
            <w:r>
              <w:rPr>
                <w:rFonts w:ascii="Arial" w:hAnsi="Arial" w:cs="Arial"/>
                <w:snapToGrid w:val="0"/>
                <w:sz w:val="20"/>
              </w:rPr>
              <w:t>124 567.33</w:t>
            </w:r>
          </w:p>
        </w:tc>
        <w:tc>
          <w:tcPr>
            <w:tcW w:w="2027"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snapToGrid w:val="0"/>
                <w:sz w:val="20"/>
              </w:rPr>
            </w:pPr>
          </w:p>
          <w:p w:rsidR="00110A0E" w:rsidRDefault="00110A0E" w:rsidP="00D63E92">
            <w:pPr>
              <w:widowControl w:val="0"/>
              <w:tabs>
                <w:tab w:val="left" w:pos="1276"/>
                <w:tab w:val="left" w:pos="2324"/>
              </w:tabs>
              <w:ind w:left="709"/>
              <w:jc w:val="center"/>
              <w:rPr>
                <w:rFonts w:ascii="Arial" w:hAnsi="Arial" w:cs="Arial"/>
                <w:snapToGrid w:val="0"/>
                <w:sz w:val="20"/>
              </w:rPr>
            </w:pPr>
            <w:r>
              <w:rPr>
                <w:rFonts w:ascii="Arial" w:hAnsi="Arial" w:cs="Arial"/>
                <w:snapToGrid w:val="0"/>
                <w:sz w:val="20"/>
              </w:rPr>
              <w:t>0</w:t>
            </w:r>
          </w:p>
        </w:tc>
        <w:tc>
          <w:tcPr>
            <w:tcW w:w="192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rPr>
                <w:rFonts w:ascii="Arial" w:hAnsi="Arial" w:cs="Arial"/>
                <w:snapToGrid w:val="0"/>
                <w:sz w:val="20"/>
              </w:rPr>
            </w:pPr>
          </w:p>
          <w:p w:rsidR="00110A0E" w:rsidRDefault="00110A0E" w:rsidP="00D63E92">
            <w:pPr>
              <w:widowControl w:val="0"/>
              <w:tabs>
                <w:tab w:val="left" w:pos="1276"/>
                <w:tab w:val="left" w:pos="2324"/>
              </w:tabs>
              <w:ind w:left="709"/>
              <w:rPr>
                <w:rFonts w:ascii="Arial" w:hAnsi="Arial" w:cs="Arial"/>
                <w:snapToGrid w:val="0"/>
                <w:sz w:val="20"/>
              </w:rPr>
            </w:pPr>
            <w:r>
              <w:rPr>
                <w:rFonts w:ascii="Arial" w:hAnsi="Arial" w:cs="Arial"/>
                <w:snapToGrid w:val="0"/>
                <w:sz w:val="20"/>
              </w:rPr>
              <w:t>-59 264.58</w:t>
            </w:r>
          </w:p>
        </w:tc>
        <w:tc>
          <w:tcPr>
            <w:tcW w:w="192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rPr>
                <w:rFonts w:ascii="Arial" w:hAnsi="Arial" w:cs="Arial"/>
                <w:snapToGrid w:val="0"/>
                <w:sz w:val="20"/>
              </w:rPr>
            </w:pPr>
          </w:p>
          <w:p w:rsidR="00110A0E" w:rsidRDefault="00110A0E" w:rsidP="00D63E92">
            <w:pPr>
              <w:widowControl w:val="0"/>
              <w:tabs>
                <w:tab w:val="left" w:pos="1276"/>
                <w:tab w:val="left" w:pos="2324"/>
              </w:tabs>
              <w:ind w:left="709"/>
              <w:rPr>
                <w:rFonts w:ascii="Arial" w:hAnsi="Arial" w:cs="Arial"/>
                <w:snapToGrid w:val="0"/>
                <w:sz w:val="20"/>
              </w:rPr>
            </w:pPr>
            <w:r>
              <w:rPr>
                <w:rFonts w:ascii="Arial" w:hAnsi="Arial" w:cs="Arial"/>
                <w:snapToGrid w:val="0"/>
                <w:sz w:val="20"/>
              </w:rPr>
              <w:t>65 302.75</w:t>
            </w:r>
          </w:p>
        </w:tc>
      </w:tr>
      <w:tr w:rsidR="00110A0E" w:rsidTr="00726EEB">
        <w:trPr>
          <w:trHeight w:val="503"/>
        </w:trPr>
        <w:tc>
          <w:tcPr>
            <w:tcW w:w="2292" w:type="dxa"/>
            <w:tcBorders>
              <w:top w:val="single" w:sz="4" w:space="0" w:color="auto"/>
              <w:left w:val="single" w:sz="4" w:space="0" w:color="auto"/>
              <w:bottom w:val="single" w:sz="4" w:space="0" w:color="auto"/>
              <w:right w:val="single" w:sz="4" w:space="0" w:color="auto"/>
            </w:tcBorders>
          </w:tcPr>
          <w:p w:rsidR="00110A0E" w:rsidRDefault="00110A0E" w:rsidP="00726EEB">
            <w:pPr>
              <w:widowControl w:val="0"/>
              <w:tabs>
                <w:tab w:val="left" w:pos="1276"/>
                <w:tab w:val="left" w:pos="2324"/>
              </w:tabs>
              <w:ind w:left="709"/>
              <w:rPr>
                <w:rFonts w:ascii="Arial" w:hAnsi="Arial" w:cs="Arial"/>
                <w:snapToGrid w:val="0"/>
                <w:sz w:val="20"/>
              </w:rPr>
            </w:pPr>
          </w:p>
          <w:p w:rsidR="00110A0E" w:rsidRDefault="00726EEB" w:rsidP="00726EEB">
            <w:pPr>
              <w:widowControl w:val="0"/>
              <w:tabs>
                <w:tab w:val="left" w:pos="1276"/>
                <w:tab w:val="left" w:pos="2324"/>
              </w:tabs>
              <w:rPr>
                <w:rFonts w:ascii="Arial" w:hAnsi="Arial" w:cs="Arial"/>
                <w:snapToGrid w:val="0"/>
                <w:sz w:val="20"/>
              </w:rPr>
            </w:pPr>
            <w:r>
              <w:rPr>
                <w:rFonts w:ascii="Arial" w:hAnsi="Arial" w:cs="Arial"/>
                <w:snapToGrid w:val="0"/>
                <w:sz w:val="20"/>
              </w:rPr>
              <w:t xml:space="preserve">     </w:t>
            </w:r>
            <w:r w:rsidR="00110A0E">
              <w:rPr>
                <w:rFonts w:ascii="Arial" w:hAnsi="Arial" w:cs="Arial"/>
                <w:snapToGrid w:val="0"/>
                <w:sz w:val="20"/>
              </w:rPr>
              <w:t>fonctionnement</w:t>
            </w:r>
          </w:p>
        </w:tc>
        <w:tc>
          <w:tcPr>
            <w:tcW w:w="214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snapToGrid w:val="0"/>
                <w:sz w:val="20"/>
              </w:rPr>
            </w:pPr>
          </w:p>
          <w:p w:rsidR="00110A0E" w:rsidRDefault="00110A0E" w:rsidP="00D63E92">
            <w:pPr>
              <w:widowControl w:val="0"/>
              <w:tabs>
                <w:tab w:val="left" w:pos="1276"/>
                <w:tab w:val="left" w:pos="2324"/>
              </w:tabs>
              <w:ind w:left="709"/>
              <w:jc w:val="center"/>
              <w:rPr>
                <w:rFonts w:ascii="Arial" w:hAnsi="Arial" w:cs="Arial"/>
                <w:snapToGrid w:val="0"/>
                <w:sz w:val="20"/>
              </w:rPr>
            </w:pPr>
            <w:r>
              <w:rPr>
                <w:rFonts w:ascii="Arial" w:hAnsi="Arial" w:cs="Arial"/>
                <w:snapToGrid w:val="0"/>
                <w:sz w:val="20"/>
              </w:rPr>
              <w:t>254 962.29</w:t>
            </w:r>
          </w:p>
        </w:tc>
        <w:tc>
          <w:tcPr>
            <w:tcW w:w="2027"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snapToGrid w:val="0"/>
                <w:sz w:val="20"/>
              </w:rPr>
            </w:pPr>
          </w:p>
          <w:p w:rsidR="00110A0E" w:rsidRDefault="00110A0E" w:rsidP="00D63E92">
            <w:pPr>
              <w:widowControl w:val="0"/>
              <w:tabs>
                <w:tab w:val="left" w:pos="1276"/>
                <w:tab w:val="left" w:pos="2324"/>
              </w:tabs>
              <w:ind w:left="709"/>
              <w:jc w:val="center"/>
              <w:rPr>
                <w:rFonts w:ascii="Arial" w:hAnsi="Arial" w:cs="Arial"/>
                <w:snapToGrid w:val="0"/>
                <w:sz w:val="20"/>
              </w:rPr>
            </w:pPr>
            <w:r>
              <w:rPr>
                <w:rFonts w:ascii="Arial" w:hAnsi="Arial" w:cs="Arial"/>
                <w:snapToGrid w:val="0"/>
                <w:sz w:val="20"/>
              </w:rPr>
              <w:t>16 771.52</w:t>
            </w:r>
          </w:p>
        </w:tc>
        <w:tc>
          <w:tcPr>
            <w:tcW w:w="192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rPr>
                <w:rFonts w:ascii="Arial" w:hAnsi="Arial" w:cs="Arial"/>
                <w:snapToGrid w:val="0"/>
                <w:sz w:val="20"/>
              </w:rPr>
            </w:pPr>
          </w:p>
          <w:p w:rsidR="00110A0E" w:rsidRDefault="00110A0E" w:rsidP="00D63E92">
            <w:pPr>
              <w:widowControl w:val="0"/>
              <w:tabs>
                <w:tab w:val="left" w:pos="1276"/>
                <w:tab w:val="left" w:pos="2324"/>
              </w:tabs>
              <w:ind w:left="709"/>
              <w:rPr>
                <w:rFonts w:ascii="Arial" w:hAnsi="Arial" w:cs="Arial"/>
                <w:snapToGrid w:val="0"/>
                <w:sz w:val="20"/>
              </w:rPr>
            </w:pPr>
            <w:r>
              <w:rPr>
                <w:rFonts w:ascii="Arial" w:hAnsi="Arial" w:cs="Arial"/>
                <w:snapToGrid w:val="0"/>
                <w:sz w:val="20"/>
              </w:rPr>
              <w:t>-26 830.67</w:t>
            </w:r>
          </w:p>
        </w:tc>
        <w:tc>
          <w:tcPr>
            <w:tcW w:w="192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rPr>
                <w:rFonts w:ascii="Arial" w:hAnsi="Arial" w:cs="Arial"/>
                <w:snapToGrid w:val="0"/>
                <w:sz w:val="20"/>
              </w:rPr>
            </w:pPr>
          </w:p>
          <w:p w:rsidR="00110A0E" w:rsidRDefault="00110A0E" w:rsidP="00D63E92">
            <w:pPr>
              <w:widowControl w:val="0"/>
              <w:tabs>
                <w:tab w:val="left" w:pos="1276"/>
                <w:tab w:val="left" w:pos="2324"/>
              </w:tabs>
              <w:ind w:left="709"/>
              <w:rPr>
                <w:rFonts w:ascii="Arial" w:hAnsi="Arial" w:cs="Arial"/>
                <w:snapToGrid w:val="0"/>
                <w:sz w:val="20"/>
              </w:rPr>
            </w:pPr>
            <w:r>
              <w:rPr>
                <w:rFonts w:ascii="Arial" w:hAnsi="Arial" w:cs="Arial"/>
                <w:snapToGrid w:val="0"/>
                <w:sz w:val="20"/>
              </w:rPr>
              <w:t>211 360.70</w:t>
            </w:r>
          </w:p>
        </w:tc>
      </w:tr>
      <w:tr w:rsidR="00110A0E" w:rsidTr="00726EEB">
        <w:trPr>
          <w:trHeight w:val="503"/>
        </w:trPr>
        <w:tc>
          <w:tcPr>
            <w:tcW w:w="2292"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b/>
                <w:snapToGrid w:val="0"/>
                <w:sz w:val="20"/>
              </w:rPr>
            </w:pPr>
          </w:p>
          <w:p w:rsidR="00110A0E" w:rsidRDefault="00110A0E" w:rsidP="00D63E92">
            <w:pPr>
              <w:widowControl w:val="0"/>
              <w:tabs>
                <w:tab w:val="left" w:pos="1276"/>
                <w:tab w:val="left" w:pos="2324"/>
              </w:tabs>
              <w:ind w:left="709"/>
              <w:jc w:val="center"/>
              <w:rPr>
                <w:rFonts w:ascii="Arial" w:hAnsi="Arial" w:cs="Arial"/>
                <w:b/>
                <w:snapToGrid w:val="0"/>
                <w:sz w:val="20"/>
              </w:rPr>
            </w:pPr>
            <w:r>
              <w:rPr>
                <w:rFonts w:ascii="Arial" w:hAnsi="Arial" w:cs="Arial"/>
                <w:b/>
                <w:snapToGrid w:val="0"/>
                <w:sz w:val="20"/>
              </w:rPr>
              <w:t>TOTAL</w:t>
            </w:r>
          </w:p>
        </w:tc>
        <w:tc>
          <w:tcPr>
            <w:tcW w:w="214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b/>
                <w:snapToGrid w:val="0"/>
                <w:sz w:val="20"/>
              </w:rPr>
            </w:pPr>
          </w:p>
          <w:p w:rsidR="00110A0E" w:rsidRDefault="00110A0E" w:rsidP="00D63E92">
            <w:pPr>
              <w:widowControl w:val="0"/>
              <w:tabs>
                <w:tab w:val="left" w:pos="1276"/>
                <w:tab w:val="left" w:pos="2324"/>
              </w:tabs>
              <w:ind w:left="709"/>
              <w:jc w:val="center"/>
              <w:rPr>
                <w:rFonts w:ascii="Arial" w:hAnsi="Arial" w:cs="Arial"/>
                <w:b/>
                <w:snapToGrid w:val="0"/>
                <w:sz w:val="20"/>
              </w:rPr>
            </w:pPr>
            <w:r>
              <w:rPr>
                <w:rFonts w:ascii="Arial" w:hAnsi="Arial" w:cs="Arial"/>
                <w:b/>
                <w:snapToGrid w:val="0"/>
                <w:sz w:val="20"/>
              </w:rPr>
              <w:t>379 530.22</w:t>
            </w:r>
          </w:p>
        </w:tc>
        <w:tc>
          <w:tcPr>
            <w:tcW w:w="2027"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b/>
                <w:snapToGrid w:val="0"/>
                <w:sz w:val="20"/>
              </w:rPr>
            </w:pPr>
          </w:p>
          <w:p w:rsidR="00110A0E" w:rsidRDefault="00110A0E" w:rsidP="00D63E92">
            <w:pPr>
              <w:widowControl w:val="0"/>
              <w:tabs>
                <w:tab w:val="left" w:pos="1276"/>
                <w:tab w:val="left" w:pos="2324"/>
              </w:tabs>
              <w:ind w:left="709"/>
              <w:jc w:val="center"/>
              <w:rPr>
                <w:rFonts w:ascii="Arial" w:hAnsi="Arial" w:cs="Arial"/>
                <w:b/>
                <w:snapToGrid w:val="0"/>
                <w:sz w:val="20"/>
              </w:rPr>
            </w:pPr>
            <w:r>
              <w:rPr>
                <w:rFonts w:ascii="Arial" w:hAnsi="Arial" w:cs="Arial"/>
                <w:b/>
                <w:snapToGrid w:val="0"/>
                <w:sz w:val="20"/>
              </w:rPr>
              <w:t>16 771.52</w:t>
            </w:r>
          </w:p>
        </w:tc>
        <w:tc>
          <w:tcPr>
            <w:tcW w:w="192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rPr>
                <w:rFonts w:ascii="Arial" w:hAnsi="Arial" w:cs="Arial"/>
                <w:b/>
                <w:snapToGrid w:val="0"/>
                <w:sz w:val="20"/>
              </w:rPr>
            </w:pPr>
          </w:p>
          <w:p w:rsidR="00110A0E" w:rsidRDefault="00110A0E" w:rsidP="00D63E92">
            <w:pPr>
              <w:widowControl w:val="0"/>
              <w:tabs>
                <w:tab w:val="left" w:pos="1276"/>
                <w:tab w:val="left" w:pos="2324"/>
              </w:tabs>
              <w:ind w:left="709"/>
              <w:rPr>
                <w:rFonts w:ascii="Arial" w:hAnsi="Arial" w:cs="Arial"/>
                <w:b/>
                <w:snapToGrid w:val="0"/>
                <w:sz w:val="20"/>
              </w:rPr>
            </w:pPr>
            <w:r>
              <w:rPr>
                <w:rFonts w:ascii="Arial" w:hAnsi="Arial" w:cs="Arial"/>
                <w:b/>
                <w:snapToGrid w:val="0"/>
                <w:sz w:val="20"/>
              </w:rPr>
              <w:t>-86 095.25</w:t>
            </w:r>
          </w:p>
        </w:tc>
        <w:tc>
          <w:tcPr>
            <w:tcW w:w="1926"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rPr>
                <w:rFonts w:ascii="Arial" w:hAnsi="Arial" w:cs="Arial"/>
                <w:b/>
                <w:snapToGrid w:val="0"/>
                <w:sz w:val="20"/>
              </w:rPr>
            </w:pPr>
          </w:p>
          <w:p w:rsidR="00110A0E" w:rsidRDefault="00110A0E" w:rsidP="00D63E92">
            <w:pPr>
              <w:widowControl w:val="0"/>
              <w:tabs>
                <w:tab w:val="left" w:pos="1276"/>
                <w:tab w:val="left" w:pos="2324"/>
              </w:tabs>
              <w:ind w:left="709"/>
              <w:rPr>
                <w:rFonts w:ascii="Arial" w:hAnsi="Arial" w:cs="Arial"/>
                <w:b/>
                <w:snapToGrid w:val="0"/>
                <w:sz w:val="20"/>
              </w:rPr>
            </w:pPr>
            <w:r>
              <w:rPr>
                <w:rFonts w:ascii="Arial" w:hAnsi="Arial" w:cs="Arial"/>
                <w:b/>
                <w:snapToGrid w:val="0"/>
                <w:sz w:val="20"/>
              </w:rPr>
              <w:t>276 663.45</w:t>
            </w:r>
          </w:p>
        </w:tc>
      </w:tr>
    </w:tbl>
    <w:p w:rsidR="00110A0E" w:rsidRDefault="00110A0E" w:rsidP="00110A0E">
      <w:pPr>
        <w:widowControl w:val="0"/>
        <w:tabs>
          <w:tab w:val="left" w:pos="1276"/>
          <w:tab w:val="left" w:pos="2324"/>
        </w:tabs>
        <w:ind w:left="709"/>
        <w:jc w:val="both"/>
        <w:rPr>
          <w:rFonts w:ascii="Arial" w:hAnsi="Arial" w:cs="Arial"/>
          <w:snapToGrid w:val="0"/>
          <w:sz w:val="20"/>
        </w:rPr>
      </w:pPr>
      <w:r>
        <w:rPr>
          <w:rFonts w:ascii="Arial" w:hAnsi="Arial" w:cs="Arial"/>
          <w:snapToGrid w:val="0"/>
          <w:sz w:val="20"/>
        </w:rPr>
        <w:t xml:space="preserve"> </w:t>
      </w:r>
    </w:p>
    <w:p w:rsidR="00110A0E" w:rsidRDefault="00110A0E" w:rsidP="002A7746">
      <w:pPr>
        <w:ind w:firstLine="360"/>
        <w:rPr>
          <w:b/>
          <w:sz w:val="28"/>
          <w:szCs w:val="28"/>
        </w:rPr>
      </w:pPr>
    </w:p>
    <w:p w:rsidR="00BD62A3" w:rsidRDefault="00BD62A3" w:rsidP="002A7746">
      <w:pPr>
        <w:ind w:firstLine="360"/>
        <w:rPr>
          <w:b/>
          <w:sz w:val="28"/>
          <w:szCs w:val="28"/>
        </w:rPr>
      </w:pPr>
    </w:p>
    <w:p w:rsidR="00BD62A3" w:rsidRDefault="00BD62A3" w:rsidP="002A7746">
      <w:pPr>
        <w:ind w:firstLine="360"/>
        <w:rPr>
          <w:b/>
          <w:sz w:val="28"/>
          <w:szCs w:val="28"/>
        </w:rPr>
      </w:pPr>
    </w:p>
    <w:p w:rsidR="00BD62A3" w:rsidRDefault="00BD62A3" w:rsidP="002A7746">
      <w:pPr>
        <w:ind w:firstLine="360"/>
        <w:rPr>
          <w:b/>
          <w:sz w:val="28"/>
          <w:szCs w:val="28"/>
        </w:rPr>
      </w:pPr>
    </w:p>
    <w:p w:rsidR="00110A0E" w:rsidRDefault="00110A0E" w:rsidP="002A7746">
      <w:pPr>
        <w:ind w:firstLine="360"/>
        <w:rPr>
          <w:b/>
          <w:sz w:val="28"/>
          <w:szCs w:val="28"/>
        </w:rPr>
      </w:pPr>
    </w:p>
    <w:p w:rsidR="00110A0E" w:rsidRPr="00F50283" w:rsidRDefault="00110A0E" w:rsidP="00110A0E">
      <w:pPr>
        <w:tabs>
          <w:tab w:val="left" w:pos="142"/>
        </w:tabs>
        <w:rPr>
          <w:b/>
          <w:i/>
          <w:snapToGrid w:val="0"/>
          <w:color w:val="FF0000"/>
        </w:rPr>
      </w:pPr>
      <w:r w:rsidRPr="00F50283">
        <w:rPr>
          <w:b/>
          <w:i/>
          <w:snapToGrid w:val="0"/>
          <w:color w:val="FF0000"/>
        </w:rPr>
        <w:t>VOTE DU COMPTE ADMINISTRATIF 2015 – budget FORET</w:t>
      </w:r>
    </w:p>
    <w:p w:rsidR="00110A0E" w:rsidRDefault="00110A0E" w:rsidP="00110A0E">
      <w:pPr>
        <w:tabs>
          <w:tab w:val="left" w:pos="142"/>
        </w:tabs>
      </w:pPr>
    </w:p>
    <w:p w:rsidR="00BD62A3" w:rsidRPr="0011183A" w:rsidRDefault="00BD62A3" w:rsidP="00110A0E">
      <w:pPr>
        <w:tabs>
          <w:tab w:val="left" w:pos="142"/>
        </w:tabs>
      </w:pPr>
    </w:p>
    <w:p w:rsidR="00110A0E" w:rsidRDefault="00110A0E" w:rsidP="00110A0E">
      <w:pPr>
        <w:pStyle w:val="Retraitcorpsdetexte3"/>
        <w:tabs>
          <w:tab w:val="left" w:pos="142"/>
          <w:tab w:val="left" w:pos="1985"/>
        </w:tabs>
        <w:ind w:left="0"/>
        <w:jc w:val="both"/>
        <w:rPr>
          <w:snapToGrid w:val="0"/>
          <w:sz w:val="24"/>
          <w:szCs w:val="24"/>
        </w:rPr>
      </w:pPr>
      <w:r w:rsidRPr="0011183A">
        <w:rPr>
          <w:sz w:val="24"/>
          <w:szCs w:val="24"/>
        </w:rPr>
        <w:t xml:space="preserve">Le Conseil Municipal réuni sous la présidence de </w:t>
      </w:r>
      <w:r w:rsidRPr="00030EE6">
        <w:rPr>
          <w:sz w:val="24"/>
          <w:szCs w:val="24"/>
        </w:rPr>
        <w:t>Monsieur RENARD Michel,</w:t>
      </w:r>
      <w:r w:rsidRPr="0011183A">
        <w:rPr>
          <w:sz w:val="24"/>
          <w:szCs w:val="24"/>
        </w:rPr>
        <w:t xml:space="preserve"> doyen en âge, délibérant sur le compte  administratif  de l'exercice 201</w:t>
      </w:r>
      <w:r>
        <w:rPr>
          <w:sz w:val="24"/>
          <w:szCs w:val="24"/>
        </w:rPr>
        <w:t>5</w:t>
      </w:r>
      <w:r w:rsidRPr="0011183A">
        <w:rPr>
          <w:sz w:val="24"/>
          <w:szCs w:val="24"/>
        </w:rPr>
        <w:t xml:space="preserve"> dressé  par Monsieur Joël BLARY, Maire, après s'être fait présenté le budget primitif et les décisions modificatives de l'exercice considéré, </w:t>
      </w:r>
      <w:r w:rsidRPr="0011183A">
        <w:rPr>
          <w:snapToGrid w:val="0"/>
          <w:sz w:val="24"/>
          <w:szCs w:val="24"/>
        </w:rPr>
        <w:t xml:space="preserve">lui donne acte de la présentation faite du compte administratif, lequel peut se résumer ainsi </w:t>
      </w:r>
    </w:p>
    <w:p w:rsidR="00BD62A3" w:rsidRPr="0011183A" w:rsidRDefault="00BD62A3" w:rsidP="00110A0E">
      <w:pPr>
        <w:pStyle w:val="Retraitcorpsdetexte3"/>
        <w:tabs>
          <w:tab w:val="left" w:pos="142"/>
          <w:tab w:val="left" w:pos="1985"/>
        </w:tabs>
        <w:ind w:left="0"/>
        <w:jc w:val="both"/>
        <w:rPr>
          <w:snapToGrid w:val="0"/>
          <w:sz w:val="24"/>
          <w:szCs w:val="24"/>
        </w:rPr>
      </w:pPr>
    </w:p>
    <w:p w:rsidR="00110A0E" w:rsidRDefault="00110A0E" w:rsidP="00110A0E">
      <w:pPr>
        <w:widowControl w:val="0"/>
        <w:tabs>
          <w:tab w:val="left" w:pos="1276"/>
          <w:tab w:val="left" w:pos="2324"/>
        </w:tabs>
        <w:ind w:left="709"/>
        <w:jc w:val="both"/>
        <w:rPr>
          <w:rFonts w:ascii="Arial" w:hAnsi="Arial" w:cs="Arial"/>
          <w:snapToGrid w:val="0"/>
          <w:sz w:val="20"/>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024"/>
        <w:gridCol w:w="1913"/>
        <w:gridCol w:w="1817"/>
        <w:gridCol w:w="1519"/>
      </w:tblGrid>
      <w:tr w:rsidR="00110A0E" w:rsidRPr="00C04030" w:rsidTr="00726EEB">
        <w:trPr>
          <w:trHeight w:val="720"/>
        </w:trPr>
        <w:tc>
          <w:tcPr>
            <w:tcW w:w="2164" w:type="dxa"/>
            <w:tcBorders>
              <w:top w:val="single" w:sz="4" w:space="0" w:color="auto"/>
              <w:left w:val="single" w:sz="4" w:space="0" w:color="auto"/>
              <w:bottom w:val="single" w:sz="4" w:space="0" w:color="auto"/>
              <w:right w:val="single" w:sz="4" w:space="0" w:color="auto"/>
            </w:tcBorders>
          </w:tcPr>
          <w:p w:rsidR="00110A0E" w:rsidRPr="00C04030" w:rsidRDefault="00110A0E" w:rsidP="00D63E92">
            <w:pPr>
              <w:widowControl w:val="0"/>
              <w:tabs>
                <w:tab w:val="left" w:pos="1276"/>
                <w:tab w:val="left" w:pos="2324"/>
              </w:tabs>
              <w:ind w:left="709"/>
              <w:rPr>
                <w:rFonts w:ascii="Arial" w:hAnsi="Arial" w:cs="Arial"/>
                <w:snapToGrid w:val="0"/>
              </w:rPr>
            </w:pPr>
          </w:p>
        </w:tc>
        <w:tc>
          <w:tcPr>
            <w:tcW w:w="2024" w:type="dxa"/>
            <w:tcBorders>
              <w:top w:val="single" w:sz="4" w:space="0" w:color="auto"/>
              <w:left w:val="single" w:sz="4" w:space="0" w:color="auto"/>
              <w:bottom w:val="single" w:sz="4" w:space="0" w:color="auto"/>
              <w:right w:val="single" w:sz="4" w:space="0" w:color="auto"/>
            </w:tcBorders>
            <w:hideMark/>
          </w:tcPr>
          <w:p w:rsidR="00110A0E" w:rsidRPr="00C04030" w:rsidRDefault="00110A0E" w:rsidP="00D63E92">
            <w:pPr>
              <w:widowControl w:val="0"/>
              <w:tabs>
                <w:tab w:val="left" w:pos="1276"/>
                <w:tab w:val="left" w:pos="2324"/>
              </w:tabs>
              <w:ind w:left="-68"/>
              <w:rPr>
                <w:rFonts w:ascii="Arial" w:hAnsi="Arial" w:cs="Arial"/>
                <w:snapToGrid w:val="0"/>
              </w:rPr>
            </w:pPr>
            <w:r w:rsidRPr="00C04030">
              <w:rPr>
                <w:rFonts w:ascii="Arial" w:hAnsi="Arial" w:cs="Arial"/>
                <w:snapToGrid w:val="0"/>
              </w:rPr>
              <w:t>Résultat clôture         exercice  2014</w:t>
            </w:r>
          </w:p>
        </w:tc>
        <w:tc>
          <w:tcPr>
            <w:tcW w:w="1913" w:type="dxa"/>
            <w:tcBorders>
              <w:top w:val="single" w:sz="4" w:space="0" w:color="auto"/>
              <w:left w:val="single" w:sz="4" w:space="0" w:color="auto"/>
              <w:bottom w:val="single" w:sz="4" w:space="0" w:color="auto"/>
              <w:right w:val="single" w:sz="4" w:space="0" w:color="auto"/>
            </w:tcBorders>
            <w:hideMark/>
          </w:tcPr>
          <w:p w:rsidR="00110A0E" w:rsidRPr="00C04030" w:rsidRDefault="00110A0E" w:rsidP="00D63E92">
            <w:pPr>
              <w:widowControl w:val="0"/>
              <w:tabs>
                <w:tab w:val="left" w:pos="1276"/>
                <w:tab w:val="left" w:pos="2324"/>
              </w:tabs>
              <w:ind w:left="-128"/>
              <w:jc w:val="center"/>
              <w:rPr>
                <w:rFonts w:ascii="Arial" w:hAnsi="Arial" w:cs="Arial"/>
                <w:snapToGrid w:val="0"/>
              </w:rPr>
            </w:pPr>
            <w:r w:rsidRPr="00C04030">
              <w:rPr>
                <w:rFonts w:ascii="Arial" w:hAnsi="Arial" w:cs="Arial"/>
                <w:snapToGrid w:val="0"/>
              </w:rPr>
              <w:t>Part affectée investissement 201</w:t>
            </w:r>
            <w:r>
              <w:rPr>
                <w:rFonts w:ascii="Arial" w:hAnsi="Arial" w:cs="Arial"/>
                <w:snapToGrid w:val="0"/>
              </w:rPr>
              <w:t>5</w:t>
            </w:r>
          </w:p>
        </w:tc>
        <w:tc>
          <w:tcPr>
            <w:tcW w:w="1817" w:type="dxa"/>
            <w:tcBorders>
              <w:top w:val="single" w:sz="4" w:space="0" w:color="auto"/>
              <w:left w:val="single" w:sz="4" w:space="0" w:color="auto"/>
              <w:bottom w:val="single" w:sz="4" w:space="0" w:color="auto"/>
              <w:right w:val="single" w:sz="4" w:space="0" w:color="auto"/>
            </w:tcBorders>
          </w:tcPr>
          <w:p w:rsidR="00110A0E" w:rsidRPr="00C04030" w:rsidRDefault="00110A0E" w:rsidP="00D63E92">
            <w:pPr>
              <w:widowControl w:val="0"/>
              <w:tabs>
                <w:tab w:val="left" w:pos="1276"/>
                <w:tab w:val="left" w:pos="2324"/>
              </w:tabs>
              <w:ind w:left="709"/>
              <w:jc w:val="center"/>
              <w:rPr>
                <w:rFonts w:ascii="Arial" w:hAnsi="Arial" w:cs="Arial"/>
                <w:snapToGrid w:val="0"/>
              </w:rPr>
            </w:pPr>
          </w:p>
          <w:p w:rsidR="00110A0E" w:rsidRPr="00C04030" w:rsidRDefault="00110A0E" w:rsidP="00D63E92">
            <w:pPr>
              <w:widowControl w:val="0"/>
              <w:tabs>
                <w:tab w:val="left" w:pos="1276"/>
                <w:tab w:val="left" w:pos="2324"/>
              </w:tabs>
              <w:ind w:left="215"/>
              <w:jc w:val="center"/>
              <w:rPr>
                <w:rFonts w:ascii="Arial" w:hAnsi="Arial" w:cs="Arial"/>
                <w:snapToGrid w:val="0"/>
              </w:rPr>
            </w:pPr>
            <w:r w:rsidRPr="00C04030">
              <w:rPr>
                <w:rFonts w:ascii="Arial" w:hAnsi="Arial" w:cs="Arial"/>
                <w:snapToGrid w:val="0"/>
              </w:rPr>
              <w:t>Résultat exercice 201</w:t>
            </w:r>
            <w:r>
              <w:rPr>
                <w:rFonts w:ascii="Arial" w:hAnsi="Arial" w:cs="Arial"/>
                <w:snapToGrid w:val="0"/>
              </w:rPr>
              <w:t>5</w:t>
            </w:r>
          </w:p>
        </w:tc>
        <w:tc>
          <w:tcPr>
            <w:tcW w:w="1519" w:type="dxa"/>
            <w:tcBorders>
              <w:top w:val="single" w:sz="4" w:space="0" w:color="auto"/>
              <w:left w:val="single" w:sz="4" w:space="0" w:color="auto"/>
              <w:bottom w:val="single" w:sz="4" w:space="0" w:color="auto"/>
              <w:right w:val="single" w:sz="4" w:space="0" w:color="auto"/>
            </w:tcBorders>
            <w:hideMark/>
          </w:tcPr>
          <w:p w:rsidR="00110A0E" w:rsidRPr="00C04030" w:rsidRDefault="00110A0E" w:rsidP="00D63E92">
            <w:pPr>
              <w:widowControl w:val="0"/>
              <w:tabs>
                <w:tab w:val="left" w:pos="1276"/>
                <w:tab w:val="left" w:pos="2324"/>
              </w:tabs>
              <w:ind w:left="-47"/>
              <w:jc w:val="center"/>
              <w:rPr>
                <w:rFonts w:ascii="Arial" w:hAnsi="Arial" w:cs="Arial"/>
                <w:snapToGrid w:val="0"/>
              </w:rPr>
            </w:pPr>
            <w:r w:rsidRPr="00C04030">
              <w:rPr>
                <w:rFonts w:ascii="Arial" w:hAnsi="Arial" w:cs="Arial"/>
                <w:snapToGrid w:val="0"/>
              </w:rPr>
              <w:t>Résultat</w:t>
            </w:r>
          </w:p>
          <w:p w:rsidR="00110A0E" w:rsidRPr="00C04030" w:rsidRDefault="00110A0E" w:rsidP="00D63E92">
            <w:pPr>
              <w:widowControl w:val="0"/>
              <w:tabs>
                <w:tab w:val="left" w:pos="1276"/>
                <w:tab w:val="left" w:pos="2324"/>
              </w:tabs>
              <w:jc w:val="center"/>
              <w:rPr>
                <w:rFonts w:ascii="Arial" w:hAnsi="Arial" w:cs="Arial"/>
                <w:snapToGrid w:val="0"/>
              </w:rPr>
            </w:pPr>
            <w:r>
              <w:rPr>
                <w:rFonts w:ascii="Arial" w:hAnsi="Arial" w:cs="Arial"/>
                <w:snapToGrid w:val="0"/>
              </w:rPr>
              <w:t>Clôture exercice 2015</w:t>
            </w:r>
          </w:p>
        </w:tc>
      </w:tr>
      <w:tr w:rsidR="00110A0E" w:rsidTr="00726EEB">
        <w:trPr>
          <w:trHeight w:val="469"/>
        </w:trPr>
        <w:tc>
          <w:tcPr>
            <w:tcW w:w="2164" w:type="dxa"/>
            <w:tcBorders>
              <w:top w:val="single" w:sz="4" w:space="0" w:color="auto"/>
              <w:left w:val="single" w:sz="4" w:space="0" w:color="auto"/>
              <w:bottom w:val="single" w:sz="4" w:space="0" w:color="auto"/>
              <w:right w:val="single" w:sz="4" w:space="0" w:color="auto"/>
            </w:tcBorders>
          </w:tcPr>
          <w:p w:rsidR="00110A0E" w:rsidRDefault="00110A0E" w:rsidP="00BD62A3">
            <w:pPr>
              <w:widowControl w:val="0"/>
              <w:tabs>
                <w:tab w:val="left" w:pos="1276"/>
                <w:tab w:val="left" w:pos="2324"/>
              </w:tabs>
              <w:ind w:left="313"/>
              <w:rPr>
                <w:rFonts w:ascii="Arial" w:hAnsi="Arial" w:cs="Arial"/>
                <w:snapToGrid w:val="0"/>
                <w:sz w:val="20"/>
              </w:rPr>
            </w:pPr>
          </w:p>
          <w:p w:rsidR="00110A0E" w:rsidRDefault="00110A0E" w:rsidP="00BD62A3">
            <w:pPr>
              <w:widowControl w:val="0"/>
              <w:tabs>
                <w:tab w:val="left" w:pos="1276"/>
                <w:tab w:val="left" w:pos="2324"/>
              </w:tabs>
              <w:ind w:left="313"/>
              <w:rPr>
                <w:rFonts w:ascii="Arial" w:hAnsi="Arial" w:cs="Arial"/>
                <w:snapToGrid w:val="0"/>
                <w:sz w:val="20"/>
              </w:rPr>
            </w:pPr>
            <w:r>
              <w:rPr>
                <w:rFonts w:ascii="Arial" w:hAnsi="Arial" w:cs="Arial"/>
                <w:snapToGrid w:val="0"/>
                <w:sz w:val="20"/>
              </w:rPr>
              <w:t>investissement</w:t>
            </w:r>
          </w:p>
        </w:tc>
        <w:tc>
          <w:tcPr>
            <w:tcW w:w="2024"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snapToGrid w:val="0"/>
                <w:sz w:val="20"/>
              </w:rPr>
            </w:pPr>
          </w:p>
          <w:p w:rsidR="00110A0E" w:rsidRDefault="00110A0E" w:rsidP="00110A0E">
            <w:pPr>
              <w:widowControl w:val="0"/>
              <w:tabs>
                <w:tab w:val="left" w:pos="1276"/>
                <w:tab w:val="left" w:pos="2324"/>
              </w:tabs>
              <w:ind w:left="709"/>
              <w:rPr>
                <w:rFonts w:ascii="Arial" w:hAnsi="Arial" w:cs="Arial"/>
                <w:snapToGrid w:val="0"/>
                <w:sz w:val="20"/>
              </w:rPr>
            </w:pPr>
            <w:r>
              <w:rPr>
                <w:rFonts w:ascii="Arial" w:hAnsi="Arial" w:cs="Arial"/>
                <w:snapToGrid w:val="0"/>
                <w:sz w:val="20"/>
              </w:rPr>
              <w:t>0</w:t>
            </w:r>
          </w:p>
        </w:tc>
        <w:tc>
          <w:tcPr>
            <w:tcW w:w="1913"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snapToGrid w:val="0"/>
                <w:sz w:val="20"/>
              </w:rPr>
            </w:pPr>
          </w:p>
          <w:p w:rsidR="00110A0E" w:rsidRDefault="00110A0E" w:rsidP="00110A0E">
            <w:pPr>
              <w:widowControl w:val="0"/>
              <w:tabs>
                <w:tab w:val="left" w:pos="1276"/>
                <w:tab w:val="left" w:pos="2324"/>
              </w:tabs>
              <w:ind w:left="709"/>
              <w:rPr>
                <w:rFonts w:ascii="Arial" w:hAnsi="Arial" w:cs="Arial"/>
                <w:snapToGrid w:val="0"/>
                <w:sz w:val="20"/>
              </w:rPr>
            </w:pPr>
            <w:r>
              <w:rPr>
                <w:rFonts w:ascii="Arial" w:hAnsi="Arial" w:cs="Arial"/>
                <w:snapToGrid w:val="0"/>
                <w:sz w:val="20"/>
              </w:rPr>
              <w:t>0</w:t>
            </w:r>
          </w:p>
        </w:tc>
        <w:tc>
          <w:tcPr>
            <w:tcW w:w="1817"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snapToGrid w:val="0"/>
                <w:sz w:val="20"/>
              </w:rPr>
            </w:pPr>
          </w:p>
          <w:p w:rsidR="00110A0E" w:rsidRDefault="00110A0E" w:rsidP="00110A0E">
            <w:pPr>
              <w:widowControl w:val="0"/>
              <w:tabs>
                <w:tab w:val="left" w:pos="1276"/>
                <w:tab w:val="left" w:pos="2324"/>
              </w:tabs>
              <w:ind w:left="709"/>
              <w:rPr>
                <w:rFonts w:ascii="Arial" w:hAnsi="Arial" w:cs="Arial"/>
                <w:snapToGrid w:val="0"/>
                <w:sz w:val="20"/>
              </w:rPr>
            </w:pPr>
            <w:r>
              <w:rPr>
                <w:rFonts w:ascii="Arial" w:hAnsi="Arial" w:cs="Arial"/>
                <w:snapToGrid w:val="0"/>
                <w:sz w:val="20"/>
              </w:rPr>
              <w:t>11 930.92</w:t>
            </w:r>
          </w:p>
        </w:tc>
        <w:tc>
          <w:tcPr>
            <w:tcW w:w="1519"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jc w:val="center"/>
              <w:rPr>
                <w:rFonts w:ascii="Arial" w:hAnsi="Arial" w:cs="Arial"/>
                <w:snapToGrid w:val="0"/>
                <w:sz w:val="20"/>
              </w:rPr>
            </w:pPr>
          </w:p>
          <w:p w:rsidR="00110A0E" w:rsidRDefault="00110A0E" w:rsidP="00110A0E">
            <w:pPr>
              <w:widowControl w:val="0"/>
              <w:tabs>
                <w:tab w:val="left" w:pos="1276"/>
                <w:tab w:val="left" w:pos="2324"/>
              </w:tabs>
              <w:rPr>
                <w:rFonts w:ascii="Arial" w:hAnsi="Arial" w:cs="Arial"/>
                <w:snapToGrid w:val="0"/>
                <w:sz w:val="20"/>
              </w:rPr>
            </w:pPr>
            <w:r>
              <w:rPr>
                <w:rFonts w:ascii="Arial" w:hAnsi="Arial" w:cs="Arial"/>
                <w:snapToGrid w:val="0"/>
                <w:sz w:val="20"/>
              </w:rPr>
              <w:t xml:space="preserve">     11 930.92</w:t>
            </w:r>
          </w:p>
        </w:tc>
      </w:tr>
      <w:tr w:rsidR="00110A0E" w:rsidTr="00726EEB">
        <w:trPr>
          <w:trHeight w:val="485"/>
        </w:trPr>
        <w:tc>
          <w:tcPr>
            <w:tcW w:w="2164" w:type="dxa"/>
            <w:tcBorders>
              <w:top w:val="single" w:sz="4" w:space="0" w:color="auto"/>
              <w:left w:val="single" w:sz="4" w:space="0" w:color="auto"/>
              <w:bottom w:val="single" w:sz="4" w:space="0" w:color="auto"/>
              <w:right w:val="single" w:sz="4" w:space="0" w:color="auto"/>
            </w:tcBorders>
          </w:tcPr>
          <w:p w:rsidR="00110A0E" w:rsidRDefault="00110A0E" w:rsidP="00BD62A3">
            <w:pPr>
              <w:widowControl w:val="0"/>
              <w:tabs>
                <w:tab w:val="left" w:pos="1276"/>
                <w:tab w:val="left" w:pos="2324"/>
              </w:tabs>
              <w:ind w:left="313"/>
              <w:rPr>
                <w:rFonts w:ascii="Arial" w:hAnsi="Arial" w:cs="Arial"/>
                <w:snapToGrid w:val="0"/>
                <w:sz w:val="20"/>
              </w:rPr>
            </w:pPr>
          </w:p>
          <w:p w:rsidR="00110A0E" w:rsidRDefault="00110A0E" w:rsidP="00BD62A3">
            <w:pPr>
              <w:widowControl w:val="0"/>
              <w:tabs>
                <w:tab w:val="left" w:pos="1276"/>
                <w:tab w:val="left" w:pos="2324"/>
              </w:tabs>
              <w:ind w:left="313"/>
              <w:rPr>
                <w:rFonts w:ascii="Arial" w:hAnsi="Arial" w:cs="Arial"/>
                <w:snapToGrid w:val="0"/>
                <w:sz w:val="20"/>
              </w:rPr>
            </w:pPr>
            <w:r>
              <w:rPr>
                <w:rFonts w:ascii="Arial" w:hAnsi="Arial" w:cs="Arial"/>
                <w:snapToGrid w:val="0"/>
                <w:sz w:val="20"/>
              </w:rPr>
              <w:t>fonctionnement</w:t>
            </w:r>
          </w:p>
        </w:tc>
        <w:tc>
          <w:tcPr>
            <w:tcW w:w="2024"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snapToGrid w:val="0"/>
                <w:sz w:val="20"/>
              </w:rPr>
            </w:pPr>
          </w:p>
          <w:p w:rsidR="00110A0E" w:rsidRDefault="00110A0E" w:rsidP="00110A0E">
            <w:pPr>
              <w:widowControl w:val="0"/>
              <w:tabs>
                <w:tab w:val="left" w:pos="1276"/>
                <w:tab w:val="left" w:pos="2324"/>
              </w:tabs>
              <w:ind w:left="709"/>
              <w:rPr>
                <w:rFonts w:ascii="Arial" w:hAnsi="Arial" w:cs="Arial"/>
                <w:snapToGrid w:val="0"/>
                <w:sz w:val="20"/>
              </w:rPr>
            </w:pPr>
            <w:r>
              <w:rPr>
                <w:rFonts w:ascii="Arial" w:hAnsi="Arial" w:cs="Arial"/>
                <w:snapToGrid w:val="0"/>
                <w:sz w:val="20"/>
              </w:rPr>
              <w:t>95 341.93</w:t>
            </w:r>
          </w:p>
        </w:tc>
        <w:tc>
          <w:tcPr>
            <w:tcW w:w="1913"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snapToGrid w:val="0"/>
                <w:sz w:val="20"/>
              </w:rPr>
            </w:pPr>
          </w:p>
          <w:p w:rsidR="00110A0E" w:rsidRDefault="00110A0E" w:rsidP="00110A0E">
            <w:pPr>
              <w:widowControl w:val="0"/>
              <w:tabs>
                <w:tab w:val="left" w:pos="1276"/>
                <w:tab w:val="left" w:pos="2324"/>
              </w:tabs>
              <w:ind w:left="709"/>
              <w:rPr>
                <w:rFonts w:ascii="Arial" w:hAnsi="Arial" w:cs="Arial"/>
                <w:snapToGrid w:val="0"/>
                <w:sz w:val="20"/>
              </w:rPr>
            </w:pPr>
            <w:r>
              <w:rPr>
                <w:rFonts w:ascii="Arial" w:hAnsi="Arial" w:cs="Arial"/>
                <w:snapToGrid w:val="0"/>
                <w:sz w:val="20"/>
              </w:rPr>
              <w:t>20 000.00</w:t>
            </w:r>
          </w:p>
        </w:tc>
        <w:tc>
          <w:tcPr>
            <w:tcW w:w="1817"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snapToGrid w:val="0"/>
                <w:sz w:val="20"/>
              </w:rPr>
            </w:pPr>
          </w:p>
          <w:p w:rsidR="00110A0E" w:rsidRDefault="00110A0E" w:rsidP="00110A0E">
            <w:pPr>
              <w:widowControl w:val="0"/>
              <w:tabs>
                <w:tab w:val="left" w:pos="1276"/>
                <w:tab w:val="left" w:pos="2324"/>
              </w:tabs>
              <w:ind w:left="709"/>
              <w:rPr>
                <w:rFonts w:ascii="Arial" w:hAnsi="Arial" w:cs="Arial"/>
                <w:snapToGrid w:val="0"/>
                <w:sz w:val="20"/>
              </w:rPr>
            </w:pPr>
            <w:r>
              <w:rPr>
                <w:rFonts w:ascii="Arial" w:hAnsi="Arial" w:cs="Arial"/>
                <w:snapToGrid w:val="0"/>
                <w:sz w:val="20"/>
              </w:rPr>
              <w:t>59 014.70</w:t>
            </w:r>
          </w:p>
        </w:tc>
        <w:tc>
          <w:tcPr>
            <w:tcW w:w="1519"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rPr>
                <w:rFonts w:ascii="Arial" w:hAnsi="Arial" w:cs="Arial"/>
                <w:snapToGrid w:val="0"/>
                <w:sz w:val="20"/>
              </w:rPr>
            </w:pPr>
          </w:p>
          <w:p w:rsidR="00110A0E" w:rsidRDefault="00110A0E" w:rsidP="00110A0E">
            <w:pPr>
              <w:widowControl w:val="0"/>
              <w:tabs>
                <w:tab w:val="left" w:pos="1276"/>
                <w:tab w:val="left" w:pos="2324"/>
              </w:tabs>
              <w:rPr>
                <w:rFonts w:ascii="Arial" w:hAnsi="Arial" w:cs="Arial"/>
                <w:snapToGrid w:val="0"/>
                <w:sz w:val="20"/>
              </w:rPr>
            </w:pPr>
            <w:r>
              <w:rPr>
                <w:rFonts w:ascii="Arial" w:hAnsi="Arial" w:cs="Arial"/>
                <w:snapToGrid w:val="0"/>
                <w:sz w:val="20"/>
              </w:rPr>
              <w:t xml:space="preserve">   134 356.63</w:t>
            </w:r>
          </w:p>
        </w:tc>
      </w:tr>
      <w:tr w:rsidR="00110A0E" w:rsidTr="00726EEB">
        <w:trPr>
          <w:trHeight w:val="485"/>
        </w:trPr>
        <w:tc>
          <w:tcPr>
            <w:tcW w:w="2164" w:type="dxa"/>
            <w:tcBorders>
              <w:top w:val="single" w:sz="4" w:space="0" w:color="auto"/>
              <w:left w:val="single" w:sz="4" w:space="0" w:color="auto"/>
              <w:bottom w:val="single" w:sz="4" w:space="0" w:color="auto"/>
              <w:right w:val="single" w:sz="4" w:space="0" w:color="auto"/>
            </w:tcBorders>
          </w:tcPr>
          <w:p w:rsidR="00110A0E" w:rsidRDefault="00110A0E" w:rsidP="00D63E92">
            <w:pPr>
              <w:widowControl w:val="0"/>
              <w:tabs>
                <w:tab w:val="left" w:pos="1276"/>
                <w:tab w:val="left" w:pos="2324"/>
              </w:tabs>
              <w:ind w:left="709"/>
              <w:jc w:val="center"/>
              <w:rPr>
                <w:rFonts w:ascii="Arial" w:hAnsi="Arial" w:cs="Arial"/>
                <w:b/>
                <w:snapToGrid w:val="0"/>
                <w:sz w:val="20"/>
              </w:rPr>
            </w:pPr>
          </w:p>
          <w:p w:rsidR="00110A0E" w:rsidRDefault="00110A0E" w:rsidP="00D63E92">
            <w:pPr>
              <w:widowControl w:val="0"/>
              <w:tabs>
                <w:tab w:val="left" w:pos="1276"/>
                <w:tab w:val="left" w:pos="2324"/>
              </w:tabs>
              <w:ind w:left="709"/>
              <w:jc w:val="center"/>
              <w:rPr>
                <w:rFonts w:ascii="Arial" w:hAnsi="Arial" w:cs="Arial"/>
                <w:b/>
                <w:snapToGrid w:val="0"/>
                <w:sz w:val="20"/>
              </w:rPr>
            </w:pPr>
            <w:r>
              <w:rPr>
                <w:rFonts w:ascii="Arial" w:hAnsi="Arial" w:cs="Arial"/>
                <w:b/>
                <w:snapToGrid w:val="0"/>
                <w:sz w:val="20"/>
              </w:rPr>
              <w:t>TOTAL</w:t>
            </w:r>
          </w:p>
        </w:tc>
        <w:tc>
          <w:tcPr>
            <w:tcW w:w="2024"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b/>
                <w:snapToGrid w:val="0"/>
                <w:sz w:val="20"/>
              </w:rPr>
            </w:pPr>
          </w:p>
          <w:p w:rsidR="00110A0E" w:rsidRDefault="00110A0E" w:rsidP="00110A0E">
            <w:pPr>
              <w:widowControl w:val="0"/>
              <w:tabs>
                <w:tab w:val="left" w:pos="1276"/>
                <w:tab w:val="left" w:pos="2324"/>
              </w:tabs>
              <w:ind w:left="709"/>
              <w:rPr>
                <w:rFonts w:ascii="Arial" w:hAnsi="Arial" w:cs="Arial"/>
                <w:b/>
                <w:snapToGrid w:val="0"/>
                <w:sz w:val="20"/>
              </w:rPr>
            </w:pPr>
            <w:r>
              <w:rPr>
                <w:rFonts w:ascii="Arial" w:hAnsi="Arial" w:cs="Arial"/>
                <w:b/>
                <w:snapToGrid w:val="0"/>
                <w:sz w:val="20"/>
              </w:rPr>
              <w:t>95 341.93</w:t>
            </w:r>
          </w:p>
        </w:tc>
        <w:tc>
          <w:tcPr>
            <w:tcW w:w="1913"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b/>
                <w:snapToGrid w:val="0"/>
                <w:sz w:val="20"/>
              </w:rPr>
            </w:pPr>
          </w:p>
          <w:p w:rsidR="00110A0E" w:rsidRDefault="00110A0E" w:rsidP="00110A0E">
            <w:pPr>
              <w:widowControl w:val="0"/>
              <w:tabs>
                <w:tab w:val="left" w:pos="1276"/>
                <w:tab w:val="left" w:pos="2324"/>
              </w:tabs>
              <w:ind w:left="709"/>
              <w:rPr>
                <w:rFonts w:ascii="Arial" w:hAnsi="Arial" w:cs="Arial"/>
                <w:b/>
                <w:snapToGrid w:val="0"/>
                <w:sz w:val="20"/>
              </w:rPr>
            </w:pPr>
            <w:r>
              <w:rPr>
                <w:rFonts w:ascii="Arial" w:hAnsi="Arial" w:cs="Arial"/>
                <w:b/>
                <w:snapToGrid w:val="0"/>
                <w:sz w:val="20"/>
              </w:rPr>
              <w:t>20 000.00</w:t>
            </w:r>
          </w:p>
        </w:tc>
        <w:tc>
          <w:tcPr>
            <w:tcW w:w="1817"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ind w:left="709"/>
              <w:rPr>
                <w:rFonts w:ascii="Arial" w:hAnsi="Arial" w:cs="Arial"/>
                <w:b/>
                <w:snapToGrid w:val="0"/>
                <w:sz w:val="20"/>
              </w:rPr>
            </w:pPr>
          </w:p>
          <w:p w:rsidR="00110A0E" w:rsidRDefault="00110A0E" w:rsidP="00110A0E">
            <w:pPr>
              <w:widowControl w:val="0"/>
              <w:tabs>
                <w:tab w:val="left" w:pos="1276"/>
                <w:tab w:val="left" w:pos="2324"/>
              </w:tabs>
              <w:ind w:left="709"/>
              <w:rPr>
                <w:rFonts w:ascii="Arial" w:hAnsi="Arial" w:cs="Arial"/>
                <w:b/>
                <w:snapToGrid w:val="0"/>
                <w:sz w:val="20"/>
              </w:rPr>
            </w:pPr>
            <w:r>
              <w:rPr>
                <w:rFonts w:ascii="Arial" w:hAnsi="Arial" w:cs="Arial"/>
                <w:b/>
                <w:snapToGrid w:val="0"/>
                <w:sz w:val="20"/>
              </w:rPr>
              <w:t>70 945.62</w:t>
            </w:r>
          </w:p>
        </w:tc>
        <w:tc>
          <w:tcPr>
            <w:tcW w:w="1519" w:type="dxa"/>
            <w:tcBorders>
              <w:top w:val="single" w:sz="4" w:space="0" w:color="auto"/>
              <w:left w:val="single" w:sz="4" w:space="0" w:color="auto"/>
              <w:bottom w:val="single" w:sz="4" w:space="0" w:color="auto"/>
              <w:right w:val="single" w:sz="4" w:space="0" w:color="auto"/>
            </w:tcBorders>
          </w:tcPr>
          <w:p w:rsidR="00110A0E" w:rsidRDefault="00110A0E" w:rsidP="00110A0E">
            <w:pPr>
              <w:widowControl w:val="0"/>
              <w:tabs>
                <w:tab w:val="left" w:pos="1276"/>
                <w:tab w:val="left" w:pos="2324"/>
              </w:tabs>
              <w:rPr>
                <w:rFonts w:ascii="Arial" w:hAnsi="Arial" w:cs="Arial"/>
                <w:b/>
                <w:snapToGrid w:val="0"/>
                <w:sz w:val="20"/>
              </w:rPr>
            </w:pPr>
          </w:p>
          <w:p w:rsidR="00110A0E" w:rsidRDefault="00110A0E" w:rsidP="00110A0E">
            <w:pPr>
              <w:widowControl w:val="0"/>
              <w:tabs>
                <w:tab w:val="left" w:pos="1276"/>
                <w:tab w:val="left" w:pos="2324"/>
              </w:tabs>
              <w:rPr>
                <w:rFonts w:ascii="Arial" w:hAnsi="Arial" w:cs="Arial"/>
                <w:b/>
                <w:snapToGrid w:val="0"/>
                <w:sz w:val="20"/>
              </w:rPr>
            </w:pPr>
            <w:r>
              <w:rPr>
                <w:rFonts w:ascii="Arial" w:hAnsi="Arial" w:cs="Arial"/>
                <w:b/>
                <w:snapToGrid w:val="0"/>
                <w:sz w:val="20"/>
              </w:rPr>
              <w:t xml:space="preserve">   146 287.55</w:t>
            </w:r>
          </w:p>
        </w:tc>
      </w:tr>
    </w:tbl>
    <w:p w:rsidR="00110A0E" w:rsidRDefault="00110A0E" w:rsidP="00110A0E">
      <w:pPr>
        <w:widowControl w:val="0"/>
        <w:tabs>
          <w:tab w:val="left" w:pos="1276"/>
          <w:tab w:val="left" w:pos="2324"/>
        </w:tabs>
        <w:ind w:left="709"/>
        <w:jc w:val="both"/>
        <w:rPr>
          <w:rFonts w:ascii="Arial" w:hAnsi="Arial" w:cs="Arial"/>
          <w:snapToGrid w:val="0"/>
          <w:sz w:val="20"/>
        </w:rPr>
      </w:pPr>
      <w:r>
        <w:rPr>
          <w:rFonts w:ascii="Arial" w:hAnsi="Arial" w:cs="Arial"/>
          <w:snapToGrid w:val="0"/>
          <w:sz w:val="20"/>
        </w:rPr>
        <w:t xml:space="preserve"> </w:t>
      </w:r>
    </w:p>
    <w:p w:rsidR="00110A0E" w:rsidRDefault="00110A0E" w:rsidP="00110A0E">
      <w:pPr>
        <w:widowControl w:val="0"/>
        <w:tabs>
          <w:tab w:val="left" w:pos="2324"/>
        </w:tabs>
        <w:ind w:left="709"/>
        <w:jc w:val="both"/>
        <w:rPr>
          <w:rFonts w:ascii="Arial" w:hAnsi="Arial" w:cs="Arial"/>
          <w:snapToGrid w:val="0"/>
          <w:sz w:val="18"/>
          <w:szCs w:val="18"/>
        </w:rPr>
      </w:pPr>
    </w:p>
    <w:p w:rsidR="00110A0E" w:rsidRDefault="00110A0E" w:rsidP="002A7746">
      <w:pPr>
        <w:ind w:firstLine="360"/>
        <w:rPr>
          <w:b/>
          <w:sz w:val="28"/>
          <w:szCs w:val="28"/>
        </w:rPr>
      </w:pPr>
    </w:p>
    <w:p w:rsidR="00BD62A3" w:rsidRDefault="00BD62A3" w:rsidP="002A7746">
      <w:pPr>
        <w:ind w:firstLine="360"/>
        <w:rPr>
          <w:b/>
          <w:sz w:val="28"/>
          <w:szCs w:val="28"/>
        </w:rPr>
      </w:pPr>
    </w:p>
    <w:p w:rsidR="00BD62A3" w:rsidRDefault="00BD62A3" w:rsidP="002A7746">
      <w:pPr>
        <w:ind w:firstLine="360"/>
        <w:rPr>
          <w:b/>
          <w:sz w:val="28"/>
          <w:szCs w:val="28"/>
        </w:rPr>
      </w:pPr>
    </w:p>
    <w:p w:rsidR="00EA5E11" w:rsidRDefault="00EA5E11" w:rsidP="002A7746">
      <w:pPr>
        <w:ind w:firstLine="360"/>
      </w:pPr>
      <w:r>
        <w:rPr>
          <w:b/>
          <w:sz w:val="28"/>
          <w:szCs w:val="28"/>
        </w:rPr>
        <w:t xml:space="preserve"> </w:t>
      </w:r>
      <w:r>
        <w:rPr>
          <w:b/>
          <w:sz w:val="26"/>
          <w:szCs w:val="26"/>
        </w:rPr>
        <w:t xml:space="preserve">   </w:t>
      </w:r>
      <w:r>
        <w:rPr>
          <w:sz w:val="26"/>
          <w:szCs w:val="26"/>
        </w:rPr>
        <w:t xml:space="preserve">       </w:t>
      </w:r>
      <w:r>
        <w:rPr>
          <w:b/>
          <w:sz w:val="28"/>
          <w:szCs w:val="28"/>
        </w:rPr>
        <w:t xml:space="preserve">    </w:t>
      </w:r>
    </w:p>
    <w:p w:rsidR="00F5530D" w:rsidRDefault="00110A0E" w:rsidP="00F5530D">
      <w:pPr>
        <w:ind w:left="-142"/>
        <w:rPr>
          <w:b/>
          <w:i/>
          <w:snapToGrid w:val="0"/>
          <w:color w:val="FF0000"/>
          <w:u w:val="single"/>
        </w:rPr>
      </w:pPr>
      <w:r>
        <w:rPr>
          <w:b/>
          <w:sz w:val="26"/>
          <w:szCs w:val="26"/>
        </w:rPr>
        <w:lastRenderedPageBreak/>
        <w:t>6</w:t>
      </w:r>
      <w:r w:rsidR="002154AA">
        <w:rPr>
          <w:b/>
          <w:sz w:val="26"/>
          <w:szCs w:val="26"/>
        </w:rPr>
        <w:t xml:space="preserve">) </w:t>
      </w:r>
      <w:r w:rsidR="00F5530D" w:rsidRPr="00F50283">
        <w:rPr>
          <w:b/>
          <w:i/>
          <w:snapToGrid w:val="0"/>
          <w:color w:val="FF0000"/>
          <w:u w:val="single"/>
        </w:rPr>
        <w:t>VOTE DES SUBVENTIONS 2016 :</w:t>
      </w:r>
    </w:p>
    <w:p w:rsidR="00F50283" w:rsidRPr="00F50283" w:rsidRDefault="00F50283" w:rsidP="00F5530D">
      <w:pPr>
        <w:ind w:left="-142"/>
        <w:rPr>
          <w:b/>
          <w:i/>
          <w:snapToGrid w:val="0"/>
          <w:u w:val="single"/>
        </w:rPr>
      </w:pPr>
    </w:p>
    <w:p w:rsidR="00F5530D" w:rsidRDefault="00F5530D" w:rsidP="00F5530D">
      <w:pPr>
        <w:tabs>
          <w:tab w:val="left" w:pos="3960"/>
        </w:tabs>
        <w:ind w:left="-142"/>
        <w:jc w:val="both"/>
      </w:pPr>
      <w:r>
        <w:t>Le Conseil Municipal après en avoir délibéré, fixe comme suit le montant de la  participation communale aux différentes Associations :</w:t>
      </w:r>
    </w:p>
    <w:p w:rsidR="00F5530D" w:rsidRDefault="00F5530D" w:rsidP="00F5530D">
      <w:pPr>
        <w:tabs>
          <w:tab w:val="left" w:pos="3960"/>
        </w:tabs>
        <w:ind w:left="-142"/>
        <w:jc w:val="both"/>
      </w:pPr>
    </w:p>
    <w:p w:rsidR="00F5530D" w:rsidRDefault="00F5530D" w:rsidP="00F5530D">
      <w:pPr>
        <w:tabs>
          <w:tab w:val="left" w:pos="1260"/>
          <w:tab w:val="left" w:pos="4500"/>
        </w:tabs>
        <w:ind w:left="-142"/>
        <w:jc w:val="both"/>
      </w:pPr>
      <w:r>
        <w:t xml:space="preserve">- A.D.A.P.E.I. </w:t>
      </w:r>
      <w:r>
        <w:tab/>
      </w:r>
      <w:r>
        <w:tab/>
      </w:r>
      <w:r>
        <w:tab/>
      </w:r>
      <w:r>
        <w:tab/>
      </w:r>
      <w:r>
        <w:tab/>
        <w:t>40.00 euros</w:t>
      </w:r>
    </w:p>
    <w:p w:rsidR="00F5530D" w:rsidRDefault="00F5530D" w:rsidP="00F5530D">
      <w:pPr>
        <w:tabs>
          <w:tab w:val="left" w:pos="1260"/>
          <w:tab w:val="left" w:pos="4500"/>
        </w:tabs>
        <w:ind w:left="-142"/>
        <w:jc w:val="both"/>
      </w:pPr>
      <w:r>
        <w:t>- A.D.M.R.</w:t>
      </w:r>
      <w:r>
        <w:tab/>
        <w:t xml:space="preserve">      </w:t>
      </w:r>
      <w:r>
        <w:tab/>
      </w:r>
      <w:r>
        <w:tab/>
      </w:r>
      <w:r>
        <w:tab/>
      </w:r>
      <w:r>
        <w:tab/>
      </w:r>
      <w:r w:rsidR="00BD62A3">
        <w:tab/>
      </w:r>
      <w:r>
        <w:t>40.00 euros</w:t>
      </w:r>
    </w:p>
    <w:p w:rsidR="00F5530D" w:rsidRDefault="00F5530D" w:rsidP="00F5530D">
      <w:pPr>
        <w:tabs>
          <w:tab w:val="left" w:pos="1260"/>
          <w:tab w:val="left" w:pos="4500"/>
        </w:tabs>
        <w:ind w:left="-142"/>
        <w:jc w:val="both"/>
      </w:pPr>
      <w:r>
        <w:t>- Club Aquatique Rambuvetais</w:t>
      </w:r>
      <w:r>
        <w:tab/>
        <w:t xml:space="preserve">      </w:t>
      </w:r>
      <w:r>
        <w:tab/>
      </w:r>
      <w:r>
        <w:tab/>
      </w:r>
      <w:r>
        <w:tab/>
      </w:r>
      <w:r>
        <w:tab/>
        <w:t>40.00 euros</w:t>
      </w:r>
    </w:p>
    <w:p w:rsidR="00F5530D" w:rsidRDefault="00F5530D" w:rsidP="00F5530D">
      <w:pPr>
        <w:tabs>
          <w:tab w:val="left" w:pos="1260"/>
          <w:tab w:val="left" w:pos="2700"/>
        </w:tabs>
        <w:ind w:left="-142"/>
        <w:jc w:val="both"/>
      </w:pPr>
      <w:r>
        <w:t>- Associations des Familles</w:t>
      </w:r>
      <w:r>
        <w:tab/>
        <w:t xml:space="preserve">      </w:t>
      </w:r>
      <w:r>
        <w:tab/>
      </w:r>
      <w:r>
        <w:tab/>
      </w:r>
      <w:r>
        <w:tab/>
      </w:r>
      <w:r>
        <w:tab/>
      </w:r>
      <w:r>
        <w:tab/>
      </w:r>
      <w:r w:rsidR="00BD62A3">
        <w:tab/>
      </w:r>
      <w:r>
        <w:t>40.00 euros</w:t>
      </w:r>
    </w:p>
    <w:p w:rsidR="00F5530D" w:rsidRDefault="00F5530D" w:rsidP="00F5530D">
      <w:pPr>
        <w:tabs>
          <w:tab w:val="left" w:pos="1260"/>
          <w:tab w:val="left" w:pos="2700"/>
        </w:tabs>
        <w:ind w:left="-142"/>
        <w:jc w:val="both"/>
      </w:pPr>
      <w:r>
        <w:t xml:space="preserve">- Association des Myopathes     </w:t>
      </w:r>
      <w:r>
        <w:tab/>
      </w:r>
      <w:r>
        <w:tab/>
      </w:r>
      <w:r>
        <w:tab/>
      </w:r>
      <w:r>
        <w:tab/>
      </w:r>
      <w:r>
        <w:tab/>
      </w:r>
      <w:r>
        <w:tab/>
        <w:t>30.00 euros</w:t>
      </w:r>
    </w:p>
    <w:p w:rsidR="00F5530D" w:rsidRDefault="00F5530D" w:rsidP="00F5530D">
      <w:pPr>
        <w:tabs>
          <w:tab w:val="left" w:pos="1260"/>
          <w:tab w:val="left" w:pos="2700"/>
        </w:tabs>
        <w:ind w:left="-142"/>
        <w:jc w:val="both"/>
      </w:pPr>
      <w:r>
        <w:t>- Association Sportive Collège Rambervillers</w:t>
      </w:r>
      <w:r>
        <w:tab/>
      </w:r>
      <w:r>
        <w:tab/>
      </w:r>
      <w:r>
        <w:tab/>
      </w:r>
      <w:r>
        <w:tab/>
      </w:r>
      <w:r w:rsidR="00BD62A3">
        <w:tab/>
      </w:r>
      <w:r>
        <w:t>40.00 euros</w:t>
      </w:r>
    </w:p>
    <w:p w:rsidR="00F5530D" w:rsidRDefault="00F5530D" w:rsidP="00F5530D">
      <w:pPr>
        <w:tabs>
          <w:tab w:val="left" w:pos="1260"/>
          <w:tab w:val="left" w:pos="2700"/>
        </w:tabs>
        <w:ind w:left="-142"/>
        <w:jc w:val="both"/>
      </w:pPr>
      <w:r>
        <w:t>- Ligue contre le cancer</w:t>
      </w:r>
      <w:r>
        <w:tab/>
        <w:t xml:space="preserve">      </w:t>
      </w:r>
      <w:r>
        <w:tab/>
      </w:r>
      <w:r>
        <w:tab/>
      </w:r>
      <w:r>
        <w:tab/>
      </w:r>
      <w:r>
        <w:tab/>
      </w:r>
      <w:r>
        <w:tab/>
      </w:r>
      <w:r>
        <w:tab/>
        <w:t>30.00 euros</w:t>
      </w:r>
    </w:p>
    <w:p w:rsidR="00F5530D" w:rsidRDefault="00F5530D" w:rsidP="00F5530D">
      <w:pPr>
        <w:tabs>
          <w:tab w:val="left" w:pos="1260"/>
          <w:tab w:val="left" w:pos="2700"/>
        </w:tabs>
        <w:ind w:left="-142"/>
        <w:jc w:val="both"/>
      </w:pPr>
      <w:r>
        <w:t>- Souvenir Français</w:t>
      </w:r>
      <w:r>
        <w:tab/>
        <w:t xml:space="preserve">    </w:t>
      </w:r>
      <w:r>
        <w:tab/>
      </w:r>
      <w:r>
        <w:tab/>
      </w:r>
      <w:r>
        <w:tab/>
      </w:r>
      <w:r>
        <w:tab/>
      </w:r>
      <w:r>
        <w:tab/>
      </w:r>
      <w:r>
        <w:tab/>
        <w:t>30.00 euros</w:t>
      </w:r>
    </w:p>
    <w:p w:rsidR="00F5530D" w:rsidRDefault="00F5530D" w:rsidP="00F5530D">
      <w:pPr>
        <w:tabs>
          <w:tab w:val="left" w:pos="1260"/>
          <w:tab w:val="left" w:pos="2700"/>
        </w:tabs>
        <w:ind w:left="-142"/>
        <w:jc w:val="both"/>
      </w:pPr>
      <w:r>
        <w:t>- Cyclo de Rambervillers</w:t>
      </w:r>
      <w:r>
        <w:tab/>
        <w:t xml:space="preserve">      </w:t>
      </w:r>
      <w:r>
        <w:tab/>
      </w:r>
      <w:r>
        <w:tab/>
      </w:r>
      <w:r>
        <w:tab/>
      </w:r>
      <w:r>
        <w:tab/>
      </w:r>
      <w:r>
        <w:tab/>
      </w:r>
      <w:r>
        <w:tab/>
        <w:t>40.00 euros</w:t>
      </w:r>
    </w:p>
    <w:p w:rsidR="00726EEB" w:rsidRDefault="00F5530D" w:rsidP="00F50283">
      <w:pPr>
        <w:tabs>
          <w:tab w:val="left" w:pos="1260"/>
          <w:tab w:val="left" w:pos="2700"/>
        </w:tabs>
        <w:ind w:left="-142"/>
        <w:jc w:val="both"/>
      </w:pPr>
      <w:r>
        <w:t xml:space="preserve">- Association Jeunes </w:t>
      </w:r>
      <w:proofErr w:type="spellStart"/>
      <w:r>
        <w:t>Sapeurs Pompiers</w:t>
      </w:r>
      <w:proofErr w:type="spellEnd"/>
      <w:r>
        <w:tab/>
        <w:t xml:space="preserve">      </w:t>
      </w:r>
      <w:r>
        <w:tab/>
      </w:r>
      <w:r>
        <w:tab/>
      </w:r>
      <w:r>
        <w:tab/>
      </w:r>
      <w:r>
        <w:tab/>
        <w:t>40.00</w:t>
      </w:r>
      <w:bookmarkStart w:id="0" w:name="_GoBack"/>
      <w:bookmarkEnd w:id="0"/>
      <w:r>
        <w:t>euros     L’O</w:t>
      </w:r>
      <w:r w:rsidR="00BD62A3">
        <w:t>util en main</w:t>
      </w:r>
      <w:r w:rsidR="00BD62A3">
        <w:tab/>
      </w:r>
      <w:r w:rsidR="00BD62A3">
        <w:tab/>
      </w:r>
      <w:r w:rsidR="00BD62A3">
        <w:tab/>
      </w:r>
      <w:r w:rsidR="00BD62A3">
        <w:tab/>
      </w:r>
      <w:r w:rsidR="00BD62A3">
        <w:tab/>
      </w:r>
      <w:r w:rsidR="00BD62A3">
        <w:tab/>
      </w:r>
      <w:r w:rsidR="00BD62A3">
        <w:tab/>
      </w:r>
      <w:r w:rsidR="00BD62A3">
        <w:tab/>
        <w:t>40.00 euros</w:t>
      </w:r>
    </w:p>
    <w:p w:rsidR="00F5530D" w:rsidRPr="002D0C1F" w:rsidRDefault="00F5530D" w:rsidP="00F50283">
      <w:pPr>
        <w:tabs>
          <w:tab w:val="left" w:pos="1260"/>
          <w:tab w:val="left" w:pos="2700"/>
        </w:tabs>
        <w:ind w:left="-142"/>
        <w:jc w:val="both"/>
      </w:pPr>
      <w:r w:rsidRPr="002D0C1F">
        <w:t>Handball Rambervillers</w:t>
      </w:r>
      <w:r w:rsidRPr="002D0C1F">
        <w:tab/>
      </w:r>
      <w:r w:rsidRPr="002D0C1F">
        <w:tab/>
      </w:r>
      <w:r w:rsidRPr="002D0C1F">
        <w:tab/>
      </w:r>
      <w:r w:rsidRPr="002D0C1F">
        <w:tab/>
      </w:r>
      <w:r w:rsidRPr="002D0C1F">
        <w:tab/>
      </w:r>
      <w:r>
        <w:tab/>
      </w:r>
      <w:r>
        <w:tab/>
      </w:r>
      <w:r w:rsidR="00BD62A3">
        <w:tab/>
      </w:r>
      <w:r>
        <w:t>4</w:t>
      </w:r>
      <w:r w:rsidRPr="002D0C1F">
        <w:t>0.00 euros</w:t>
      </w:r>
    </w:p>
    <w:p w:rsidR="00F5530D" w:rsidRDefault="00F5530D" w:rsidP="00F5530D">
      <w:pPr>
        <w:tabs>
          <w:tab w:val="left" w:pos="1260"/>
          <w:tab w:val="left" w:pos="2700"/>
        </w:tabs>
        <w:ind w:left="-142"/>
      </w:pPr>
      <w:r>
        <w:t xml:space="preserve"> </w:t>
      </w:r>
      <w:r w:rsidRPr="002D0C1F">
        <w:t>- Judo Club de Rambervillers</w:t>
      </w:r>
      <w:r w:rsidRPr="002D0C1F">
        <w:tab/>
      </w:r>
      <w:r w:rsidRPr="002D0C1F">
        <w:tab/>
      </w:r>
      <w:r w:rsidRPr="002D0C1F">
        <w:tab/>
      </w:r>
      <w:r w:rsidRPr="002D0C1F">
        <w:tab/>
      </w:r>
      <w:r w:rsidRPr="002D0C1F">
        <w:tab/>
      </w:r>
      <w:r>
        <w:tab/>
      </w:r>
      <w:r w:rsidR="00BD62A3">
        <w:tab/>
      </w:r>
      <w:r>
        <w:t>4</w:t>
      </w:r>
      <w:r w:rsidRPr="002D0C1F">
        <w:t>0.00 euros</w:t>
      </w:r>
    </w:p>
    <w:p w:rsidR="00F5530D" w:rsidRDefault="00F5530D" w:rsidP="00F5530D">
      <w:pPr>
        <w:tabs>
          <w:tab w:val="left" w:pos="1260"/>
          <w:tab w:val="left" w:pos="2700"/>
        </w:tabs>
        <w:ind w:left="-142"/>
      </w:pPr>
      <w:r>
        <w:tab/>
      </w:r>
      <w:r>
        <w:tab/>
      </w:r>
      <w:r>
        <w:tab/>
      </w:r>
      <w:r>
        <w:tab/>
      </w:r>
      <w:r>
        <w:tab/>
      </w:r>
      <w:r>
        <w:tab/>
      </w:r>
    </w:p>
    <w:p w:rsidR="00F5530D" w:rsidRPr="002D0C1F" w:rsidRDefault="00F5530D" w:rsidP="00F5530D">
      <w:pPr>
        <w:tabs>
          <w:tab w:val="left" w:pos="1260"/>
          <w:tab w:val="left" w:pos="2700"/>
        </w:tabs>
        <w:ind w:left="-142"/>
        <w:rPr>
          <w:b/>
        </w:rPr>
      </w:pPr>
      <w:r w:rsidRPr="002D0C1F">
        <w:rPr>
          <w:b/>
        </w:rPr>
        <w:t>- Coopératives scolaires d’</w:t>
      </w:r>
      <w:proofErr w:type="spellStart"/>
      <w:r>
        <w:rPr>
          <w:b/>
        </w:rPr>
        <w:t>Anglemont</w:t>
      </w:r>
      <w:proofErr w:type="spellEnd"/>
      <w:r>
        <w:rPr>
          <w:b/>
        </w:rPr>
        <w:t xml:space="preserve"> et Ménil sur Belvitte soit </w:t>
      </w:r>
      <w:r w:rsidR="00F50283">
        <w:rPr>
          <w:b/>
        </w:rPr>
        <w:t xml:space="preserve">        </w:t>
      </w:r>
      <w:r w:rsidRPr="002D0C1F">
        <w:rPr>
          <w:b/>
          <w:i/>
          <w:color w:val="FF0000"/>
          <w:u w:val="single"/>
        </w:rPr>
        <w:t>20.00 euros</w:t>
      </w:r>
    </w:p>
    <w:p w:rsidR="00F5530D" w:rsidRPr="002D0C1F" w:rsidRDefault="00F5530D" w:rsidP="00F5530D">
      <w:pPr>
        <w:tabs>
          <w:tab w:val="left" w:pos="1260"/>
          <w:tab w:val="left" w:pos="2700"/>
        </w:tabs>
        <w:ind w:left="-142"/>
        <w:rPr>
          <w:b/>
        </w:rPr>
      </w:pPr>
      <w:r w:rsidRPr="002D0C1F">
        <w:rPr>
          <w:b/>
        </w:rPr>
        <w:t xml:space="preserve">   </w:t>
      </w:r>
      <w:proofErr w:type="gramStart"/>
      <w:r w:rsidRPr="002D0C1F">
        <w:rPr>
          <w:b/>
        </w:rPr>
        <w:t>par</w:t>
      </w:r>
      <w:proofErr w:type="gramEnd"/>
      <w:r w:rsidRPr="002D0C1F">
        <w:rPr>
          <w:b/>
        </w:rPr>
        <w:t xml:space="preserve"> élèves de Ménil sur Belvitte</w:t>
      </w:r>
    </w:p>
    <w:p w:rsidR="00F5530D" w:rsidRPr="002D0C1F" w:rsidRDefault="00F5530D" w:rsidP="00F5530D">
      <w:pPr>
        <w:tabs>
          <w:tab w:val="left" w:pos="1260"/>
          <w:tab w:val="left" w:pos="2700"/>
        </w:tabs>
        <w:ind w:left="-142"/>
        <w:rPr>
          <w:b/>
        </w:rPr>
      </w:pPr>
    </w:p>
    <w:p w:rsidR="00F5530D" w:rsidRPr="002D0C1F" w:rsidRDefault="00F5530D" w:rsidP="00F5530D">
      <w:pPr>
        <w:tabs>
          <w:tab w:val="left" w:pos="720"/>
          <w:tab w:val="left" w:pos="1620"/>
          <w:tab w:val="left" w:pos="2700"/>
        </w:tabs>
        <w:ind w:left="-142"/>
        <w:rPr>
          <w:b/>
        </w:rPr>
      </w:pPr>
      <w:r w:rsidRPr="002D0C1F">
        <w:rPr>
          <w:b/>
        </w:rPr>
        <w:t>- Ruche, vacances, colonie, voyage scolaire</w:t>
      </w:r>
      <w:r w:rsidRPr="002D0C1F">
        <w:rPr>
          <w:b/>
        </w:rPr>
        <w:tab/>
      </w:r>
      <w:r w:rsidRPr="002D0C1F">
        <w:rPr>
          <w:b/>
        </w:rPr>
        <w:tab/>
      </w:r>
      <w:r w:rsidRPr="002D0C1F">
        <w:rPr>
          <w:b/>
        </w:rPr>
        <w:tab/>
      </w:r>
      <w:r w:rsidR="00BD62A3">
        <w:rPr>
          <w:b/>
        </w:rPr>
        <w:t xml:space="preserve">       </w:t>
      </w:r>
      <w:r w:rsidR="00F50283">
        <w:rPr>
          <w:b/>
        </w:rPr>
        <w:t xml:space="preserve">         </w:t>
      </w:r>
      <w:r w:rsidR="00BD62A3">
        <w:rPr>
          <w:b/>
        </w:rPr>
        <w:t xml:space="preserve">  </w:t>
      </w:r>
      <w:r w:rsidRPr="002D0C1F">
        <w:rPr>
          <w:b/>
          <w:i/>
          <w:color w:val="FF0000"/>
          <w:u w:val="single"/>
        </w:rPr>
        <w:t>50.00 euros</w:t>
      </w:r>
      <w:r w:rsidRPr="002D0C1F">
        <w:rPr>
          <w:b/>
        </w:rPr>
        <w:t xml:space="preserve"> </w:t>
      </w:r>
    </w:p>
    <w:p w:rsidR="00F5530D" w:rsidRDefault="00F5530D" w:rsidP="00F5530D">
      <w:pPr>
        <w:tabs>
          <w:tab w:val="left" w:pos="720"/>
          <w:tab w:val="left" w:pos="1620"/>
          <w:tab w:val="left" w:pos="2700"/>
        </w:tabs>
        <w:ind w:left="-142"/>
        <w:rPr>
          <w:b/>
          <w:i/>
          <w:u w:val="single"/>
        </w:rPr>
      </w:pPr>
      <w:r>
        <w:t xml:space="preserve">  </w:t>
      </w:r>
      <w:proofErr w:type="gramStart"/>
      <w:r>
        <w:rPr>
          <w:b/>
          <w:i/>
          <w:u w:val="single"/>
        </w:rPr>
        <w:t>par</w:t>
      </w:r>
      <w:proofErr w:type="gramEnd"/>
      <w:r>
        <w:rPr>
          <w:b/>
          <w:i/>
          <w:u w:val="single"/>
        </w:rPr>
        <w:t xml:space="preserve"> an par enfant de moins de 18 ans </w:t>
      </w:r>
    </w:p>
    <w:p w:rsidR="00F5530D" w:rsidRDefault="00F5530D" w:rsidP="00F5530D">
      <w:pPr>
        <w:tabs>
          <w:tab w:val="left" w:pos="720"/>
          <w:tab w:val="left" w:pos="1620"/>
          <w:tab w:val="left" w:pos="2700"/>
        </w:tabs>
        <w:ind w:left="-142"/>
      </w:pPr>
      <w:r>
        <w:t>(</w:t>
      </w:r>
      <w:proofErr w:type="gramStart"/>
      <w:r>
        <w:t>le</w:t>
      </w:r>
      <w:proofErr w:type="gramEnd"/>
      <w:r>
        <w:t xml:space="preserve"> montant du remboursement ne pourra pas dépasser le montant payé par la famille).</w:t>
      </w:r>
    </w:p>
    <w:p w:rsidR="00BD62A3" w:rsidRDefault="00BD62A3" w:rsidP="00F5530D">
      <w:pPr>
        <w:tabs>
          <w:tab w:val="left" w:pos="720"/>
          <w:tab w:val="left" w:pos="1620"/>
        </w:tabs>
        <w:ind w:left="-142"/>
        <w:jc w:val="both"/>
        <w:outlineLvl w:val="0"/>
        <w:rPr>
          <w:color w:val="000000"/>
        </w:rPr>
      </w:pPr>
    </w:p>
    <w:p w:rsidR="00F5530D" w:rsidRDefault="00F5530D" w:rsidP="00F50283">
      <w:pPr>
        <w:tabs>
          <w:tab w:val="left" w:pos="720"/>
          <w:tab w:val="left" w:pos="1620"/>
        </w:tabs>
        <w:ind w:left="-142"/>
        <w:jc w:val="both"/>
        <w:outlineLvl w:val="0"/>
        <w:rPr>
          <w:color w:val="000000"/>
        </w:rPr>
      </w:pPr>
      <w:r>
        <w:rPr>
          <w:color w:val="000000"/>
        </w:rPr>
        <w:t>- Prise en charge des vignettes de bus 1</w:t>
      </w:r>
      <w:r>
        <w:rPr>
          <w:color w:val="000000"/>
          <w:vertAlign w:val="superscript"/>
        </w:rPr>
        <w:t>er</w:t>
      </w:r>
      <w:r>
        <w:rPr>
          <w:color w:val="000000"/>
        </w:rPr>
        <w:t>, 2</w:t>
      </w:r>
      <w:r>
        <w:rPr>
          <w:color w:val="000000"/>
          <w:vertAlign w:val="superscript"/>
        </w:rPr>
        <w:t>ème</w:t>
      </w:r>
      <w:r>
        <w:rPr>
          <w:color w:val="000000"/>
        </w:rPr>
        <w:t xml:space="preserve"> et 3</w:t>
      </w:r>
      <w:r>
        <w:rPr>
          <w:color w:val="000000"/>
          <w:vertAlign w:val="superscript"/>
        </w:rPr>
        <w:t>ème</w:t>
      </w:r>
      <w:r>
        <w:rPr>
          <w:color w:val="000000"/>
        </w:rPr>
        <w:t xml:space="preserve"> trimestres à chaque collégien</w:t>
      </w:r>
    </w:p>
    <w:p w:rsidR="004F4C2A" w:rsidRDefault="004F4C2A" w:rsidP="004F4C2A">
      <w:pPr>
        <w:ind w:left="-142" w:firstLine="360"/>
      </w:pPr>
      <w:r>
        <w:rPr>
          <w:b/>
          <w:sz w:val="26"/>
          <w:szCs w:val="26"/>
        </w:rPr>
        <w:t xml:space="preserve">  </w:t>
      </w:r>
      <w:r>
        <w:rPr>
          <w:sz w:val="26"/>
          <w:szCs w:val="26"/>
        </w:rPr>
        <w:t xml:space="preserve">      </w:t>
      </w:r>
      <w:r>
        <w:rPr>
          <w:b/>
          <w:sz w:val="28"/>
          <w:szCs w:val="28"/>
        </w:rPr>
        <w:t xml:space="preserve">    </w:t>
      </w:r>
    </w:p>
    <w:p w:rsidR="00D30CB6" w:rsidRDefault="00D30CB6" w:rsidP="00630B49">
      <w:pPr>
        <w:tabs>
          <w:tab w:val="left" w:pos="720"/>
          <w:tab w:val="left" w:pos="1620"/>
        </w:tabs>
        <w:ind w:left="-142"/>
        <w:jc w:val="both"/>
        <w:outlineLvl w:val="0"/>
      </w:pPr>
    </w:p>
    <w:p w:rsidR="00684CE6" w:rsidRPr="00BD62A3" w:rsidRDefault="00110A0E" w:rsidP="00684CE6">
      <w:pPr>
        <w:ind w:left="-142" w:right="-284"/>
        <w:rPr>
          <w:b/>
          <w:color w:val="FF0000"/>
          <w:sz w:val="28"/>
          <w:szCs w:val="28"/>
        </w:rPr>
      </w:pPr>
      <w:r>
        <w:rPr>
          <w:b/>
          <w:sz w:val="26"/>
          <w:szCs w:val="26"/>
        </w:rPr>
        <w:t>7</w:t>
      </w:r>
      <w:r w:rsidR="00BD62A3">
        <w:rPr>
          <w:b/>
          <w:sz w:val="26"/>
          <w:szCs w:val="26"/>
        </w:rPr>
        <w:t>°</w:t>
      </w:r>
      <w:r w:rsidR="002154AA">
        <w:rPr>
          <w:b/>
          <w:sz w:val="26"/>
          <w:szCs w:val="26"/>
        </w:rPr>
        <w:t xml:space="preserve">) </w:t>
      </w:r>
      <w:r w:rsidR="00684CE6" w:rsidRPr="00BD62A3">
        <w:rPr>
          <w:b/>
          <w:i/>
          <w:color w:val="FF0000"/>
          <w:sz w:val="28"/>
          <w:szCs w:val="28"/>
          <w:u w:val="single"/>
        </w:rPr>
        <w:t>Autorisation au Maire de payer des factures d’investissement :</w:t>
      </w:r>
    </w:p>
    <w:p w:rsidR="00684CE6" w:rsidRDefault="00684CE6" w:rsidP="00684CE6">
      <w:pPr>
        <w:ind w:left="-142" w:firstLine="360"/>
        <w:rPr>
          <w:b/>
          <w:sz w:val="28"/>
          <w:szCs w:val="28"/>
        </w:rPr>
      </w:pPr>
      <w:r>
        <w:rPr>
          <w:b/>
          <w:sz w:val="28"/>
          <w:szCs w:val="28"/>
        </w:rPr>
        <w:t xml:space="preserve"> </w:t>
      </w:r>
      <w:r>
        <w:rPr>
          <w:b/>
          <w:sz w:val="26"/>
          <w:szCs w:val="26"/>
        </w:rPr>
        <w:t xml:space="preserve">   </w:t>
      </w:r>
      <w:r>
        <w:rPr>
          <w:sz w:val="26"/>
          <w:szCs w:val="26"/>
        </w:rPr>
        <w:t xml:space="preserve">       </w:t>
      </w:r>
      <w:r>
        <w:rPr>
          <w:b/>
          <w:sz w:val="28"/>
          <w:szCs w:val="28"/>
        </w:rPr>
        <w:t xml:space="preserve">    </w:t>
      </w:r>
    </w:p>
    <w:p w:rsidR="00684CE6" w:rsidRPr="00C1337C" w:rsidRDefault="00684CE6" w:rsidP="00684CE6">
      <w:pPr>
        <w:ind w:left="-142"/>
        <w:jc w:val="both"/>
        <w:rPr>
          <w:b/>
        </w:rPr>
      </w:pPr>
      <w:r>
        <w:t xml:space="preserve">Le conseil municipal, à l’unanimité, autorise Le Maire à payer des factures d’investissement </w:t>
      </w:r>
      <w:r w:rsidRPr="00C1337C">
        <w:rPr>
          <w:b/>
        </w:rPr>
        <w:t xml:space="preserve">à savoir : </w:t>
      </w:r>
    </w:p>
    <w:p w:rsidR="00684CE6" w:rsidRPr="00C1337C" w:rsidRDefault="00684CE6" w:rsidP="00684CE6">
      <w:pPr>
        <w:ind w:left="-142"/>
        <w:jc w:val="both"/>
        <w:rPr>
          <w:b/>
        </w:rPr>
      </w:pPr>
    </w:p>
    <w:p w:rsidR="00684CE6" w:rsidRPr="00C1337C" w:rsidRDefault="00BD62A3" w:rsidP="00684CE6">
      <w:pPr>
        <w:numPr>
          <w:ilvl w:val="0"/>
          <w:numId w:val="4"/>
        </w:numPr>
        <w:ind w:left="-142"/>
        <w:rPr>
          <w:b/>
        </w:rPr>
      </w:pPr>
      <w:r>
        <w:rPr>
          <w:b/>
        </w:rPr>
        <w:t>INTERNITY (ordinateur école)</w:t>
      </w:r>
      <w:r w:rsidR="00684CE6" w:rsidRPr="00C1337C">
        <w:rPr>
          <w:b/>
        </w:rPr>
        <w:tab/>
        <w:t xml:space="preserve">de   :  </w:t>
      </w:r>
      <w:r w:rsidR="00684CE6" w:rsidRPr="00C1337C">
        <w:rPr>
          <w:b/>
        </w:rPr>
        <w:tab/>
      </w:r>
      <w:r>
        <w:rPr>
          <w:b/>
        </w:rPr>
        <w:t xml:space="preserve">      599.99</w:t>
      </w:r>
      <w:r w:rsidR="00684CE6" w:rsidRPr="00C1337C">
        <w:rPr>
          <w:b/>
        </w:rPr>
        <w:t xml:space="preserve"> </w:t>
      </w:r>
      <w:proofErr w:type="spellStart"/>
      <w:r w:rsidR="00684CE6" w:rsidRPr="00C1337C">
        <w:rPr>
          <w:b/>
        </w:rPr>
        <w:t>€uros</w:t>
      </w:r>
      <w:proofErr w:type="spellEnd"/>
      <w:r w:rsidR="00684CE6" w:rsidRPr="00C1337C">
        <w:rPr>
          <w:b/>
        </w:rPr>
        <w:t xml:space="preserve">  TTC</w:t>
      </w:r>
    </w:p>
    <w:p w:rsidR="00684CE6" w:rsidRPr="00C1337C" w:rsidRDefault="00BD62A3" w:rsidP="00684CE6">
      <w:pPr>
        <w:numPr>
          <w:ilvl w:val="0"/>
          <w:numId w:val="4"/>
        </w:numPr>
        <w:ind w:left="-142"/>
        <w:rPr>
          <w:b/>
        </w:rPr>
      </w:pPr>
      <w:r>
        <w:rPr>
          <w:b/>
        </w:rPr>
        <w:t>ALTRAD (défibrillateur)</w:t>
      </w:r>
      <w:r w:rsidR="00684CE6" w:rsidRPr="00C1337C">
        <w:rPr>
          <w:b/>
        </w:rPr>
        <w:tab/>
      </w:r>
      <w:r w:rsidR="00684CE6" w:rsidRPr="00C1337C">
        <w:rPr>
          <w:b/>
        </w:rPr>
        <w:tab/>
        <w:t>de   :</w:t>
      </w:r>
      <w:r w:rsidR="00684CE6" w:rsidRPr="00C1337C">
        <w:rPr>
          <w:b/>
        </w:rPr>
        <w:tab/>
        <w:t xml:space="preserve">   </w:t>
      </w:r>
      <w:r>
        <w:rPr>
          <w:b/>
        </w:rPr>
        <w:t>2 173.20</w:t>
      </w:r>
      <w:r w:rsidR="00684CE6" w:rsidRPr="00C1337C">
        <w:rPr>
          <w:b/>
        </w:rPr>
        <w:t xml:space="preserve"> </w:t>
      </w:r>
      <w:proofErr w:type="spellStart"/>
      <w:r w:rsidR="00684CE6" w:rsidRPr="00C1337C">
        <w:rPr>
          <w:b/>
        </w:rPr>
        <w:t>€uros</w:t>
      </w:r>
      <w:proofErr w:type="spellEnd"/>
      <w:r w:rsidR="00684CE6" w:rsidRPr="00C1337C">
        <w:rPr>
          <w:b/>
        </w:rPr>
        <w:t xml:space="preserve">  TTC</w:t>
      </w:r>
    </w:p>
    <w:p w:rsidR="00BD62A3" w:rsidRDefault="00BD62A3" w:rsidP="00684CE6">
      <w:pPr>
        <w:ind w:left="-142"/>
        <w:jc w:val="both"/>
        <w:rPr>
          <w:b/>
        </w:rPr>
      </w:pPr>
    </w:p>
    <w:p w:rsidR="00BD62A3" w:rsidRPr="00C1337C" w:rsidRDefault="00BD62A3" w:rsidP="00684CE6">
      <w:pPr>
        <w:ind w:left="-142"/>
        <w:jc w:val="both"/>
        <w:rPr>
          <w:b/>
        </w:rPr>
      </w:pPr>
    </w:p>
    <w:p w:rsidR="002154AA" w:rsidRDefault="002154AA" w:rsidP="002154AA">
      <w:pPr>
        <w:ind w:left="-142"/>
        <w:jc w:val="both"/>
      </w:pPr>
    </w:p>
    <w:p w:rsidR="00F50283" w:rsidRDefault="00BD62A3" w:rsidP="00F50283">
      <w:pPr>
        <w:tabs>
          <w:tab w:val="left" w:pos="709"/>
        </w:tabs>
        <w:ind w:left="-142"/>
        <w:jc w:val="both"/>
        <w:outlineLvl w:val="0"/>
        <w:rPr>
          <w:b/>
          <w:i/>
          <w:color w:val="FF0000"/>
          <w:sz w:val="28"/>
          <w:szCs w:val="28"/>
          <w:u w:val="single"/>
        </w:rPr>
      </w:pPr>
      <w:r>
        <w:rPr>
          <w:b/>
          <w:sz w:val="26"/>
          <w:szCs w:val="26"/>
        </w:rPr>
        <w:t>8°</w:t>
      </w:r>
      <w:r w:rsidR="002154AA">
        <w:rPr>
          <w:b/>
          <w:sz w:val="26"/>
          <w:szCs w:val="26"/>
        </w:rPr>
        <w:t>)</w:t>
      </w:r>
      <w:r w:rsidR="00F50283" w:rsidRPr="00F50283">
        <w:t xml:space="preserve"> </w:t>
      </w:r>
      <w:r w:rsidR="00F50283" w:rsidRPr="00F50283">
        <w:rPr>
          <w:b/>
          <w:i/>
          <w:color w:val="FF0000"/>
          <w:sz w:val="28"/>
          <w:szCs w:val="28"/>
          <w:u w:val="single"/>
        </w:rPr>
        <w:t>VOTE DES 4 TAXES :</w:t>
      </w:r>
    </w:p>
    <w:p w:rsidR="00F50283" w:rsidRPr="00F50283" w:rsidRDefault="00F50283" w:rsidP="00F50283">
      <w:pPr>
        <w:tabs>
          <w:tab w:val="left" w:pos="709"/>
        </w:tabs>
        <w:ind w:left="-142"/>
        <w:jc w:val="both"/>
        <w:outlineLvl w:val="0"/>
        <w:rPr>
          <w:b/>
          <w:i/>
          <w:color w:val="FF0000"/>
          <w:sz w:val="28"/>
          <w:szCs w:val="28"/>
        </w:rPr>
      </w:pPr>
    </w:p>
    <w:p w:rsidR="00F50283" w:rsidRPr="00BB7DFF" w:rsidRDefault="00F50283" w:rsidP="00F50283">
      <w:pPr>
        <w:tabs>
          <w:tab w:val="left" w:pos="709"/>
        </w:tabs>
        <w:ind w:left="-142"/>
        <w:jc w:val="both"/>
        <w:outlineLvl w:val="0"/>
      </w:pPr>
      <w:r w:rsidRPr="00BB7DFF">
        <w:t>Monsieur le Maire expose au Conseil Municipal la réforme de la fiscalité locale  appl</w:t>
      </w:r>
      <w:r>
        <w:t>icable à compter de l’année 2016</w:t>
      </w:r>
      <w:r w:rsidRPr="00BB7DFF">
        <w:t>.</w:t>
      </w:r>
    </w:p>
    <w:tbl>
      <w:tblPr>
        <w:tblpPr w:leftFromText="141" w:rightFromText="141" w:vertAnchor="text" w:horzAnchor="page" w:tblpX="843" w:tblpY="40"/>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298"/>
        <w:gridCol w:w="2401"/>
        <w:gridCol w:w="2663"/>
      </w:tblGrid>
      <w:tr w:rsidR="00F50283" w:rsidRPr="001D28D6" w:rsidTr="00F50283">
        <w:trPr>
          <w:trHeight w:val="434"/>
        </w:trPr>
        <w:tc>
          <w:tcPr>
            <w:tcW w:w="2350" w:type="dxa"/>
            <w:shd w:val="clear" w:color="auto" w:fill="auto"/>
          </w:tcPr>
          <w:p w:rsidR="00F50283" w:rsidRPr="001D28D6" w:rsidRDefault="00F50283" w:rsidP="00F50283">
            <w:pPr>
              <w:ind w:left="313"/>
              <w:jc w:val="center"/>
              <w:outlineLvl w:val="0"/>
              <w:rPr>
                <w:b/>
                <w:color w:val="000000"/>
              </w:rPr>
            </w:pPr>
          </w:p>
          <w:p w:rsidR="00F50283" w:rsidRPr="001D28D6" w:rsidRDefault="00F50283" w:rsidP="00F50283">
            <w:pPr>
              <w:jc w:val="center"/>
              <w:outlineLvl w:val="0"/>
              <w:rPr>
                <w:b/>
                <w:color w:val="000000"/>
              </w:rPr>
            </w:pPr>
            <w:r w:rsidRPr="001D28D6">
              <w:rPr>
                <w:b/>
                <w:color w:val="000000"/>
              </w:rPr>
              <w:t>TAXES</w:t>
            </w:r>
          </w:p>
        </w:tc>
        <w:tc>
          <w:tcPr>
            <w:tcW w:w="2298"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BASES</w:t>
            </w:r>
          </w:p>
        </w:tc>
        <w:tc>
          <w:tcPr>
            <w:tcW w:w="2401"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TAUX</w:t>
            </w:r>
          </w:p>
        </w:tc>
        <w:tc>
          <w:tcPr>
            <w:tcW w:w="2663" w:type="dxa"/>
            <w:shd w:val="clear" w:color="auto" w:fill="auto"/>
          </w:tcPr>
          <w:p w:rsidR="00F50283" w:rsidRPr="001D28D6" w:rsidRDefault="00F50283" w:rsidP="00F50283">
            <w:pPr>
              <w:jc w:val="center"/>
              <w:outlineLvl w:val="0"/>
              <w:rPr>
                <w:b/>
                <w:color w:val="000000"/>
              </w:rPr>
            </w:pPr>
            <w:r w:rsidRPr="001D28D6">
              <w:rPr>
                <w:b/>
                <w:color w:val="000000"/>
              </w:rPr>
              <w:t>PRODUIT CORRESPONDANT</w:t>
            </w:r>
          </w:p>
        </w:tc>
      </w:tr>
      <w:tr w:rsidR="00F50283" w:rsidRPr="001D28D6" w:rsidTr="00F50283">
        <w:trPr>
          <w:trHeight w:val="434"/>
        </w:trPr>
        <w:tc>
          <w:tcPr>
            <w:tcW w:w="2350"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Habitation</w:t>
            </w:r>
          </w:p>
        </w:tc>
        <w:tc>
          <w:tcPr>
            <w:tcW w:w="2298"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Pr>
                <w:b/>
                <w:color w:val="000000"/>
              </w:rPr>
              <w:t>210 300</w:t>
            </w:r>
          </w:p>
        </w:tc>
        <w:tc>
          <w:tcPr>
            <w:tcW w:w="2401"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19.24</w:t>
            </w:r>
          </w:p>
        </w:tc>
        <w:tc>
          <w:tcPr>
            <w:tcW w:w="2663" w:type="dxa"/>
            <w:shd w:val="clear" w:color="auto" w:fill="auto"/>
          </w:tcPr>
          <w:p w:rsidR="00F50283" w:rsidRDefault="00F50283" w:rsidP="00F50283">
            <w:pPr>
              <w:jc w:val="center"/>
              <w:outlineLvl w:val="0"/>
              <w:rPr>
                <w:b/>
                <w:color w:val="000000"/>
              </w:rPr>
            </w:pPr>
          </w:p>
          <w:p w:rsidR="00F50283" w:rsidRPr="001D28D6" w:rsidRDefault="00F50283" w:rsidP="00F50283">
            <w:pPr>
              <w:jc w:val="center"/>
              <w:outlineLvl w:val="0"/>
              <w:rPr>
                <w:b/>
                <w:color w:val="000000"/>
              </w:rPr>
            </w:pPr>
            <w:r>
              <w:rPr>
                <w:b/>
                <w:color w:val="000000"/>
              </w:rPr>
              <w:t>40 462.00</w:t>
            </w:r>
          </w:p>
        </w:tc>
      </w:tr>
      <w:tr w:rsidR="00F50283" w:rsidRPr="001D28D6" w:rsidTr="00F50283">
        <w:trPr>
          <w:trHeight w:val="434"/>
        </w:trPr>
        <w:tc>
          <w:tcPr>
            <w:tcW w:w="2350"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Foncier bâti</w:t>
            </w:r>
          </w:p>
        </w:tc>
        <w:tc>
          <w:tcPr>
            <w:tcW w:w="2298"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Pr>
                <w:b/>
                <w:color w:val="000000"/>
              </w:rPr>
              <w:t>133 800</w:t>
            </w:r>
          </w:p>
        </w:tc>
        <w:tc>
          <w:tcPr>
            <w:tcW w:w="2401"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9.43</w:t>
            </w:r>
          </w:p>
        </w:tc>
        <w:tc>
          <w:tcPr>
            <w:tcW w:w="2663"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Pr>
                <w:b/>
                <w:color w:val="000000"/>
              </w:rPr>
              <w:t>12 617.00</w:t>
            </w:r>
          </w:p>
        </w:tc>
      </w:tr>
      <w:tr w:rsidR="00F50283" w:rsidRPr="001D28D6" w:rsidTr="00F50283">
        <w:trPr>
          <w:trHeight w:val="449"/>
        </w:trPr>
        <w:tc>
          <w:tcPr>
            <w:tcW w:w="2350"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Foncier non bâti</w:t>
            </w:r>
          </w:p>
        </w:tc>
        <w:tc>
          <w:tcPr>
            <w:tcW w:w="2298"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 xml:space="preserve">22 </w:t>
            </w:r>
            <w:r>
              <w:rPr>
                <w:b/>
                <w:color w:val="000000"/>
              </w:rPr>
              <w:t>7</w:t>
            </w:r>
            <w:r w:rsidRPr="001D28D6">
              <w:rPr>
                <w:b/>
                <w:color w:val="000000"/>
              </w:rPr>
              <w:t>00</w:t>
            </w:r>
          </w:p>
        </w:tc>
        <w:tc>
          <w:tcPr>
            <w:tcW w:w="2401"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16.25</w:t>
            </w:r>
          </w:p>
        </w:tc>
        <w:tc>
          <w:tcPr>
            <w:tcW w:w="2663" w:type="dxa"/>
            <w:shd w:val="clear" w:color="auto" w:fill="auto"/>
          </w:tcPr>
          <w:p w:rsidR="00F50283" w:rsidRPr="001D28D6" w:rsidRDefault="00F50283" w:rsidP="00F50283">
            <w:pPr>
              <w:jc w:val="center"/>
              <w:outlineLvl w:val="0"/>
              <w:rPr>
                <w:b/>
                <w:color w:val="000000"/>
              </w:rPr>
            </w:pPr>
          </w:p>
          <w:p w:rsidR="00F50283" w:rsidRPr="001D28D6" w:rsidRDefault="00F50283" w:rsidP="00F50283">
            <w:pPr>
              <w:jc w:val="center"/>
              <w:outlineLvl w:val="0"/>
              <w:rPr>
                <w:b/>
                <w:color w:val="000000"/>
              </w:rPr>
            </w:pPr>
            <w:r w:rsidRPr="001D28D6">
              <w:rPr>
                <w:b/>
                <w:color w:val="000000"/>
              </w:rPr>
              <w:t>3 6</w:t>
            </w:r>
            <w:r>
              <w:rPr>
                <w:b/>
                <w:color w:val="000000"/>
              </w:rPr>
              <w:t>89</w:t>
            </w:r>
            <w:r w:rsidRPr="001D28D6">
              <w:rPr>
                <w:b/>
                <w:color w:val="000000"/>
              </w:rPr>
              <w:t>.00</w:t>
            </w:r>
          </w:p>
        </w:tc>
      </w:tr>
      <w:tr w:rsidR="00F50283" w:rsidRPr="001D28D6" w:rsidTr="00F50283">
        <w:trPr>
          <w:trHeight w:val="434"/>
        </w:trPr>
        <w:tc>
          <w:tcPr>
            <w:tcW w:w="2350" w:type="dxa"/>
            <w:shd w:val="clear" w:color="auto" w:fill="auto"/>
          </w:tcPr>
          <w:p w:rsidR="00F50283" w:rsidRPr="001D28D6" w:rsidRDefault="00F50283" w:rsidP="006C0B7A">
            <w:pPr>
              <w:jc w:val="center"/>
              <w:outlineLvl w:val="0"/>
              <w:rPr>
                <w:b/>
                <w:color w:val="000000"/>
              </w:rPr>
            </w:pPr>
          </w:p>
          <w:p w:rsidR="00F50283" w:rsidRPr="001D28D6" w:rsidRDefault="00F50283" w:rsidP="006C0B7A">
            <w:pPr>
              <w:jc w:val="center"/>
              <w:outlineLvl w:val="0"/>
              <w:rPr>
                <w:b/>
                <w:color w:val="000000"/>
              </w:rPr>
            </w:pPr>
            <w:r w:rsidRPr="001D28D6">
              <w:rPr>
                <w:b/>
                <w:color w:val="000000"/>
              </w:rPr>
              <w:t>C.F.E.</w:t>
            </w:r>
          </w:p>
        </w:tc>
        <w:tc>
          <w:tcPr>
            <w:tcW w:w="2298" w:type="dxa"/>
            <w:shd w:val="clear" w:color="auto" w:fill="auto"/>
          </w:tcPr>
          <w:p w:rsidR="00F50283" w:rsidRPr="001D28D6" w:rsidRDefault="00F50283" w:rsidP="00F50283">
            <w:pPr>
              <w:jc w:val="both"/>
              <w:outlineLvl w:val="0"/>
              <w:rPr>
                <w:b/>
                <w:color w:val="000000"/>
              </w:rPr>
            </w:pPr>
            <w:r w:rsidRPr="001D28D6">
              <w:rPr>
                <w:b/>
                <w:color w:val="000000"/>
              </w:rPr>
              <w:t xml:space="preserve"> </w:t>
            </w:r>
            <w:r>
              <w:rPr>
                <w:b/>
                <w:color w:val="000000"/>
              </w:rPr>
              <w:t xml:space="preserve">            </w:t>
            </w:r>
          </w:p>
          <w:p w:rsidR="00F50283" w:rsidRPr="001D28D6" w:rsidRDefault="00F50283" w:rsidP="00F50283">
            <w:pPr>
              <w:jc w:val="both"/>
              <w:outlineLvl w:val="0"/>
              <w:rPr>
                <w:b/>
                <w:color w:val="000000"/>
              </w:rPr>
            </w:pPr>
            <w:r w:rsidRPr="001D28D6">
              <w:rPr>
                <w:b/>
                <w:color w:val="000000"/>
              </w:rPr>
              <w:t xml:space="preserve">            1</w:t>
            </w:r>
            <w:r>
              <w:rPr>
                <w:b/>
                <w:color w:val="000000"/>
              </w:rPr>
              <w:t>4</w:t>
            </w:r>
            <w:r w:rsidRPr="001D28D6">
              <w:rPr>
                <w:b/>
                <w:color w:val="000000"/>
              </w:rPr>
              <w:t> 700</w:t>
            </w:r>
          </w:p>
        </w:tc>
        <w:tc>
          <w:tcPr>
            <w:tcW w:w="2401" w:type="dxa"/>
            <w:shd w:val="clear" w:color="auto" w:fill="auto"/>
          </w:tcPr>
          <w:p w:rsidR="00F50283" w:rsidRPr="001D28D6" w:rsidRDefault="00F50283" w:rsidP="00F50283">
            <w:pPr>
              <w:jc w:val="both"/>
              <w:outlineLvl w:val="0"/>
              <w:rPr>
                <w:b/>
                <w:color w:val="000000"/>
              </w:rPr>
            </w:pPr>
            <w:r>
              <w:rPr>
                <w:b/>
                <w:color w:val="000000"/>
              </w:rPr>
              <w:t xml:space="preserve">               </w:t>
            </w:r>
          </w:p>
          <w:p w:rsidR="00F50283" w:rsidRPr="001D28D6" w:rsidRDefault="00F50283" w:rsidP="00F50283">
            <w:pPr>
              <w:jc w:val="both"/>
              <w:outlineLvl w:val="0"/>
              <w:rPr>
                <w:b/>
                <w:color w:val="000000"/>
              </w:rPr>
            </w:pPr>
            <w:r w:rsidRPr="001D28D6">
              <w:rPr>
                <w:b/>
                <w:color w:val="000000"/>
              </w:rPr>
              <w:t xml:space="preserve">          </w:t>
            </w:r>
            <w:r>
              <w:rPr>
                <w:b/>
                <w:color w:val="000000"/>
              </w:rPr>
              <w:t xml:space="preserve">  </w:t>
            </w:r>
            <w:r w:rsidRPr="001D28D6">
              <w:rPr>
                <w:b/>
                <w:color w:val="000000"/>
              </w:rPr>
              <w:t xml:space="preserve">  23.90</w:t>
            </w:r>
          </w:p>
        </w:tc>
        <w:tc>
          <w:tcPr>
            <w:tcW w:w="2663" w:type="dxa"/>
            <w:shd w:val="clear" w:color="auto" w:fill="auto"/>
          </w:tcPr>
          <w:p w:rsidR="00F50283" w:rsidRPr="001D28D6" w:rsidRDefault="00F50283" w:rsidP="00F50283">
            <w:pPr>
              <w:outlineLvl w:val="0"/>
              <w:rPr>
                <w:b/>
                <w:color w:val="000000"/>
              </w:rPr>
            </w:pPr>
            <w:r>
              <w:rPr>
                <w:b/>
                <w:color w:val="000000"/>
              </w:rPr>
              <w:t xml:space="preserve">               </w:t>
            </w:r>
          </w:p>
          <w:p w:rsidR="00F50283" w:rsidRPr="001D28D6" w:rsidRDefault="00F50283" w:rsidP="00F50283">
            <w:pPr>
              <w:jc w:val="center"/>
              <w:outlineLvl w:val="0"/>
              <w:rPr>
                <w:b/>
                <w:color w:val="000000"/>
              </w:rPr>
            </w:pPr>
            <w:r>
              <w:rPr>
                <w:b/>
                <w:color w:val="000000"/>
              </w:rPr>
              <w:t xml:space="preserve"> 3 513</w:t>
            </w:r>
            <w:r w:rsidRPr="001D28D6">
              <w:rPr>
                <w:b/>
                <w:color w:val="000000"/>
              </w:rPr>
              <w:t>.00</w:t>
            </w:r>
          </w:p>
        </w:tc>
      </w:tr>
    </w:tbl>
    <w:p w:rsidR="00F50283" w:rsidRPr="00BB7DFF" w:rsidRDefault="00F50283" w:rsidP="00F50283">
      <w:pPr>
        <w:tabs>
          <w:tab w:val="left" w:pos="709"/>
        </w:tabs>
        <w:ind w:left="-142"/>
        <w:jc w:val="both"/>
        <w:outlineLvl w:val="0"/>
      </w:pPr>
    </w:p>
    <w:p w:rsidR="00F50283" w:rsidRPr="006C0B7A" w:rsidRDefault="00F50283" w:rsidP="00F50283">
      <w:pPr>
        <w:ind w:left="-142"/>
        <w:jc w:val="both"/>
        <w:outlineLvl w:val="0"/>
        <w:rPr>
          <w:b/>
          <w:i/>
          <w:color w:val="000000"/>
          <w:u w:val="single"/>
        </w:rPr>
      </w:pPr>
      <w:r w:rsidRPr="00BB7DFF">
        <w:tab/>
      </w:r>
      <w:r w:rsidRPr="00BB7DFF">
        <w:tab/>
      </w:r>
      <w:r w:rsidR="006C0B7A">
        <w:tab/>
      </w:r>
      <w:r w:rsidR="006C0B7A">
        <w:tab/>
      </w:r>
      <w:r w:rsidR="006C0B7A">
        <w:tab/>
      </w:r>
      <w:r w:rsidR="006C0B7A">
        <w:tab/>
      </w:r>
      <w:r w:rsidR="006C0B7A">
        <w:tab/>
      </w:r>
      <w:r w:rsidR="006C0B7A">
        <w:tab/>
      </w:r>
      <w:r w:rsidR="006C0B7A">
        <w:tab/>
      </w:r>
      <w:r w:rsidR="006C0B7A">
        <w:tab/>
      </w:r>
      <w:r w:rsidR="006C0B7A">
        <w:tab/>
      </w:r>
      <w:r w:rsidR="006C0B7A" w:rsidRPr="006C0B7A">
        <w:rPr>
          <w:b/>
          <w:i/>
          <w:u w:val="single"/>
        </w:rPr>
        <w:t xml:space="preserve">   60 281.00 €uros</w:t>
      </w:r>
    </w:p>
    <w:p w:rsidR="00F50283" w:rsidRDefault="00F50283" w:rsidP="00F50283">
      <w:pPr>
        <w:jc w:val="both"/>
        <w:outlineLvl w:val="0"/>
        <w:rPr>
          <w:rFonts w:ascii="Arial" w:hAnsi="Arial" w:cs="Arial"/>
          <w:b/>
          <w:color w:val="000000"/>
          <w:sz w:val="18"/>
          <w:szCs w:val="18"/>
        </w:rPr>
      </w:pPr>
    </w:p>
    <w:p w:rsidR="00BD62A3" w:rsidRDefault="00BD62A3" w:rsidP="002C3325">
      <w:pPr>
        <w:ind w:left="-142" w:right="-284"/>
        <w:rPr>
          <w:b/>
          <w:sz w:val="26"/>
          <w:szCs w:val="26"/>
        </w:rPr>
      </w:pPr>
    </w:p>
    <w:p w:rsidR="002C2EE2" w:rsidRDefault="002C2EE2" w:rsidP="002C3325">
      <w:pPr>
        <w:ind w:left="-142" w:right="-284"/>
        <w:rPr>
          <w:b/>
          <w:sz w:val="26"/>
          <w:szCs w:val="26"/>
        </w:rPr>
      </w:pPr>
    </w:p>
    <w:p w:rsidR="002154AA" w:rsidRDefault="002C3325" w:rsidP="006C0B7A">
      <w:pPr>
        <w:ind w:left="-142" w:right="-284"/>
      </w:pPr>
      <w:r>
        <w:rPr>
          <w:b/>
          <w:color w:val="FF0000"/>
          <w:sz w:val="28"/>
          <w:szCs w:val="28"/>
        </w:rPr>
        <w:tab/>
      </w:r>
    </w:p>
    <w:p w:rsidR="006C0B7A" w:rsidRPr="006C0B7A" w:rsidRDefault="006C0B7A" w:rsidP="006C0B7A">
      <w:pPr>
        <w:ind w:right="-284"/>
        <w:rPr>
          <w:b/>
          <w:i/>
          <w:color w:val="FF0000"/>
          <w:sz w:val="26"/>
          <w:szCs w:val="26"/>
          <w:u w:val="single"/>
        </w:rPr>
      </w:pPr>
      <w:r>
        <w:rPr>
          <w:b/>
          <w:sz w:val="26"/>
          <w:szCs w:val="26"/>
        </w:rPr>
        <w:t>9°</w:t>
      </w:r>
      <w:r w:rsidR="002154AA">
        <w:rPr>
          <w:b/>
          <w:sz w:val="26"/>
          <w:szCs w:val="26"/>
        </w:rPr>
        <w:t xml:space="preserve">) </w:t>
      </w:r>
      <w:r w:rsidRPr="006C0B7A">
        <w:rPr>
          <w:b/>
          <w:i/>
          <w:color w:val="FF0000"/>
          <w:sz w:val="26"/>
          <w:szCs w:val="26"/>
          <w:u w:val="single"/>
        </w:rPr>
        <w:t>Transmission des actes administratifs soumis au contrôle de légalité</w:t>
      </w:r>
      <w:r>
        <w:rPr>
          <w:b/>
          <w:i/>
          <w:color w:val="FF0000"/>
          <w:sz w:val="26"/>
          <w:szCs w:val="26"/>
          <w:u w:val="single"/>
        </w:rPr>
        <w:t> :</w:t>
      </w:r>
    </w:p>
    <w:p w:rsidR="006C0B7A" w:rsidRDefault="006C0B7A" w:rsidP="006C0B7A">
      <w:pPr>
        <w:ind w:right="-284"/>
        <w:rPr>
          <w:b/>
          <w:i/>
          <w:color w:val="FF0000"/>
          <w:sz w:val="26"/>
          <w:szCs w:val="26"/>
          <w:u w:val="single"/>
        </w:rPr>
      </w:pPr>
    </w:p>
    <w:p w:rsidR="002C2EE2" w:rsidRPr="006C0B7A" w:rsidRDefault="002C2EE2" w:rsidP="006C0B7A">
      <w:pPr>
        <w:ind w:right="-284"/>
        <w:rPr>
          <w:b/>
          <w:i/>
          <w:color w:val="FF0000"/>
          <w:sz w:val="26"/>
          <w:szCs w:val="26"/>
          <w:u w:val="single"/>
        </w:rPr>
      </w:pPr>
    </w:p>
    <w:p w:rsidR="006C0B7A" w:rsidRPr="00C871A3" w:rsidRDefault="006C0B7A" w:rsidP="006C0B7A">
      <w:pPr>
        <w:ind w:right="-284"/>
      </w:pPr>
      <w:r w:rsidRPr="00C871A3">
        <w:t>Le Maire expose à l’assemblée délibérante que le C.G.C.T. prévoit la possibilité de transmettre au représentant de l’Etat les actes soumis au contrôle de légalité par voie électronique.</w:t>
      </w:r>
    </w:p>
    <w:p w:rsidR="006C0B7A" w:rsidRDefault="006C0B7A" w:rsidP="006C0B7A">
      <w:pPr>
        <w:ind w:right="-284"/>
        <w:rPr>
          <w:color w:val="FF0000"/>
        </w:rPr>
      </w:pPr>
      <w:r w:rsidRPr="00C871A3">
        <w:rPr>
          <w:color w:val="FF0000"/>
        </w:rPr>
        <w:tab/>
      </w:r>
    </w:p>
    <w:p w:rsidR="002C2EE2" w:rsidRPr="00C871A3" w:rsidRDefault="002C2EE2" w:rsidP="006C0B7A">
      <w:pPr>
        <w:ind w:right="-284"/>
        <w:rPr>
          <w:color w:val="FF0000"/>
        </w:rPr>
      </w:pPr>
    </w:p>
    <w:p w:rsidR="006C0B7A" w:rsidRPr="00C871A3" w:rsidRDefault="006C0B7A" w:rsidP="006C0B7A">
      <w:pPr>
        <w:jc w:val="both"/>
        <w:outlineLvl w:val="0"/>
        <w:rPr>
          <w:b/>
          <w:u w:val="single"/>
        </w:rPr>
      </w:pPr>
      <w:r w:rsidRPr="00C871A3">
        <w:rPr>
          <w:b/>
          <w:u w:val="single"/>
        </w:rPr>
        <w:t>DECIDE</w:t>
      </w:r>
    </w:p>
    <w:p w:rsidR="006C0B7A" w:rsidRDefault="006C0B7A" w:rsidP="006C0B7A">
      <w:pPr>
        <w:jc w:val="both"/>
        <w:outlineLvl w:val="0"/>
      </w:pPr>
    </w:p>
    <w:p w:rsidR="002C2EE2" w:rsidRDefault="002C2EE2" w:rsidP="006C0B7A">
      <w:pPr>
        <w:jc w:val="both"/>
        <w:outlineLvl w:val="0"/>
      </w:pPr>
    </w:p>
    <w:p w:rsidR="006C0B7A" w:rsidRDefault="006C0B7A" w:rsidP="006C0B7A">
      <w:pPr>
        <w:numPr>
          <w:ilvl w:val="0"/>
          <w:numId w:val="7"/>
        </w:numPr>
        <w:ind w:left="0"/>
        <w:jc w:val="both"/>
        <w:outlineLvl w:val="0"/>
      </w:pPr>
      <w:r>
        <w:t>De procéder à la télétransmission des actes au contrôle de légalité ;</w:t>
      </w:r>
    </w:p>
    <w:p w:rsidR="006C0B7A" w:rsidRDefault="006C0B7A" w:rsidP="006C0B7A">
      <w:pPr>
        <w:numPr>
          <w:ilvl w:val="0"/>
          <w:numId w:val="7"/>
        </w:numPr>
        <w:ind w:left="0"/>
        <w:jc w:val="both"/>
        <w:outlineLvl w:val="0"/>
      </w:pPr>
      <w:r>
        <w:t>D’autoriser le Maire de la Commune à signer la convention de mise en œuvre de la télétransmission des actes soumis au contrôle de légalité avec la préfecture des Vosges, représentant l’Etat à cet effet ;</w:t>
      </w:r>
    </w:p>
    <w:p w:rsidR="006C0B7A" w:rsidRDefault="006C0B7A" w:rsidP="006C0B7A">
      <w:pPr>
        <w:jc w:val="both"/>
        <w:outlineLvl w:val="0"/>
      </w:pPr>
    </w:p>
    <w:p w:rsidR="002C2EE2" w:rsidRDefault="002C2EE2" w:rsidP="006C0B7A">
      <w:pPr>
        <w:jc w:val="both"/>
        <w:outlineLvl w:val="0"/>
      </w:pPr>
    </w:p>
    <w:p w:rsidR="006C0B7A" w:rsidRDefault="006C0B7A" w:rsidP="006C0B7A">
      <w:pPr>
        <w:numPr>
          <w:ilvl w:val="0"/>
          <w:numId w:val="7"/>
        </w:numPr>
        <w:ind w:left="0"/>
        <w:jc w:val="both"/>
        <w:outlineLvl w:val="0"/>
      </w:pPr>
      <w:r>
        <w:t>D’utiliser le dispositif proposé par AGEDI pour la télétransmission de ces actes.</w:t>
      </w:r>
    </w:p>
    <w:p w:rsidR="006C0B7A" w:rsidRDefault="006C0B7A" w:rsidP="006C0B7A">
      <w:pPr>
        <w:jc w:val="both"/>
        <w:outlineLvl w:val="0"/>
      </w:pPr>
    </w:p>
    <w:p w:rsidR="002154AA" w:rsidRDefault="002154AA" w:rsidP="00835A1C">
      <w:pPr>
        <w:jc w:val="both"/>
      </w:pPr>
    </w:p>
    <w:p w:rsidR="002C2EE2" w:rsidRDefault="002C2EE2" w:rsidP="00835A1C">
      <w:pPr>
        <w:jc w:val="both"/>
      </w:pPr>
    </w:p>
    <w:p w:rsidR="002C2EE2" w:rsidRDefault="002C2EE2" w:rsidP="00835A1C">
      <w:pPr>
        <w:jc w:val="both"/>
      </w:pPr>
    </w:p>
    <w:p w:rsidR="002154AA" w:rsidRDefault="006C0B7A" w:rsidP="002C2EE2">
      <w:pPr>
        <w:ind w:left="360"/>
        <w:jc w:val="both"/>
      </w:pPr>
      <w:r>
        <w:t>Aucune autre</w:t>
      </w:r>
      <w:r w:rsidR="002C2EE2">
        <w:t xml:space="preserve"> question n’étant posée, l</w:t>
      </w:r>
      <w:r w:rsidR="00715EBB">
        <w:t xml:space="preserve">a séance est levée à </w:t>
      </w:r>
      <w:r w:rsidR="002C2EE2">
        <w:t>23 heures.</w:t>
      </w:r>
    </w:p>
    <w:p w:rsidR="002154AA" w:rsidRDefault="002154AA" w:rsidP="002154AA">
      <w:pPr>
        <w:ind w:left="360"/>
        <w:jc w:val="both"/>
      </w:pPr>
    </w:p>
    <w:p w:rsidR="002154AA" w:rsidRDefault="002154AA" w:rsidP="002154AA">
      <w:pPr>
        <w:ind w:left="360"/>
        <w:jc w:val="both"/>
      </w:pPr>
    </w:p>
    <w:p w:rsidR="006304E5" w:rsidRDefault="006304E5" w:rsidP="002154AA">
      <w:pPr>
        <w:ind w:left="360"/>
        <w:jc w:val="both"/>
      </w:pPr>
    </w:p>
    <w:p w:rsidR="006304E5" w:rsidRDefault="006304E5" w:rsidP="002154AA">
      <w:pPr>
        <w:ind w:left="360"/>
        <w:jc w:val="both"/>
      </w:pPr>
    </w:p>
    <w:p w:rsidR="002154AA" w:rsidRDefault="002154AA" w:rsidP="002154AA">
      <w:pPr>
        <w:ind w:left="360"/>
        <w:jc w:val="both"/>
      </w:pPr>
    </w:p>
    <w:p w:rsidR="002154AA" w:rsidRDefault="002154AA" w:rsidP="002154AA">
      <w:pPr>
        <w:ind w:left="360"/>
        <w:jc w:val="both"/>
      </w:pPr>
    </w:p>
    <w:p w:rsidR="002154AA" w:rsidRDefault="002154AA" w:rsidP="002154AA">
      <w:pPr>
        <w:ind w:left="360"/>
        <w:jc w:val="both"/>
      </w:pPr>
      <w:r>
        <w:tab/>
      </w:r>
      <w:r>
        <w:tab/>
      </w:r>
      <w:r>
        <w:tab/>
      </w:r>
      <w:r>
        <w:tab/>
      </w:r>
      <w:r>
        <w:tab/>
      </w:r>
      <w:r>
        <w:tab/>
      </w:r>
      <w:r>
        <w:tab/>
      </w:r>
      <w:r>
        <w:tab/>
      </w:r>
      <w:r>
        <w:tab/>
        <w:t>Joël BLARY</w:t>
      </w:r>
    </w:p>
    <w:p w:rsidR="002154AA" w:rsidRDefault="002154AA" w:rsidP="002154AA">
      <w:pPr>
        <w:ind w:left="360"/>
        <w:jc w:val="both"/>
      </w:pPr>
      <w:r>
        <w:tab/>
      </w:r>
      <w:r>
        <w:tab/>
      </w:r>
      <w:r>
        <w:tab/>
      </w:r>
      <w:r>
        <w:tab/>
      </w:r>
      <w:r>
        <w:tab/>
      </w:r>
      <w:r>
        <w:tab/>
      </w:r>
      <w:r>
        <w:tab/>
      </w:r>
      <w:r>
        <w:tab/>
        <w:t xml:space="preserve">            Maire</w:t>
      </w:r>
    </w:p>
    <w:p w:rsidR="002154AA" w:rsidRDefault="002154AA" w:rsidP="002154AA">
      <w:pPr>
        <w:pStyle w:val="Listepuces"/>
        <w:numPr>
          <w:ilvl w:val="0"/>
          <w:numId w:val="0"/>
        </w:numPr>
        <w:tabs>
          <w:tab w:val="left" w:pos="10206"/>
        </w:tabs>
      </w:pPr>
    </w:p>
    <w:sectPr w:rsidR="002154AA" w:rsidSect="001F442A">
      <w:pgSz w:w="11906" w:h="16838"/>
      <w:pgMar w:top="680"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4822A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0D74AD"/>
    <w:multiLevelType w:val="hybridMultilevel"/>
    <w:tmpl w:val="4CCA7ADE"/>
    <w:lvl w:ilvl="0" w:tplc="D744E29E">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36473"/>
    <w:multiLevelType w:val="hybridMultilevel"/>
    <w:tmpl w:val="4FC4A652"/>
    <w:lvl w:ilvl="0" w:tplc="D038A9E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3B5F6175"/>
    <w:multiLevelType w:val="hybridMultilevel"/>
    <w:tmpl w:val="AD9A6070"/>
    <w:lvl w:ilvl="0" w:tplc="7600830A">
      <w:start w:val="1"/>
      <w:numFmt w:val="decimal"/>
      <w:lvlText w:val="%1)"/>
      <w:lvlJc w:val="left"/>
      <w:pPr>
        <w:ind w:left="720" w:hanging="360"/>
      </w:pPr>
      <w:rPr>
        <w:rFonts w:hint="default"/>
        <w:i w:val="0"/>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22F2E5B"/>
    <w:multiLevelType w:val="hybridMultilevel"/>
    <w:tmpl w:val="865CEF28"/>
    <w:lvl w:ilvl="0" w:tplc="CDEA082A">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5DC05129"/>
    <w:multiLevelType w:val="hybridMultilevel"/>
    <w:tmpl w:val="57501822"/>
    <w:lvl w:ilvl="0" w:tplc="300CAFA2">
      <w:numFmt w:val="bullet"/>
      <w:lvlText w:val="-"/>
      <w:lvlJc w:val="left"/>
      <w:pPr>
        <w:ind w:left="900" w:hanging="360"/>
      </w:pPr>
      <w:rPr>
        <w:rFonts w:ascii="Times New Roman" w:eastAsia="Times New Roman"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6EFB6F16"/>
    <w:multiLevelType w:val="hybridMultilevel"/>
    <w:tmpl w:val="275E9E52"/>
    <w:lvl w:ilvl="0" w:tplc="55700A0E">
      <w:numFmt w:val="bullet"/>
      <w:lvlText w:val="-"/>
      <w:lvlJc w:val="left"/>
      <w:pPr>
        <w:ind w:left="1069" w:hanging="360"/>
      </w:pPr>
      <w:rPr>
        <w:rFonts w:ascii="Times New Roman" w:eastAsia="Times New Roman" w:hAnsi="Times New Roman" w:cs="Times New Roman" w:hint="default"/>
        <w:b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72"/>
    <w:rsid w:val="00021276"/>
    <w:rsid w:val="00027E63"/>
    <w:rsid w:val="00110A0E"/>
    <w:rsid w:val="001753E2"/>
    <w:rsid w:val="001C01B2"/>
    <w:rsid w:val="001F442A"/>
    <w:rsid w:val="002154AA"/>
    <w:rsid w:val="00276A8C"/>
    <w:rsid w:val="002810FB"/>
    <w:rsid w:val="002A7746"/>
    <w:rsid w:val="002C2EE2"/>
    <w:rsid w:val="002C3325"/>
    <w:rsid w:val="003E64BA"/>
    <w:rsid w:val="004F4C2A"/>
    <w:rsid w:val="006304E5"/>
    <w:rsid w:val="00630B49"/>
    <w:rsid w:val="00684CE6"/>
    <w:rsid w:val="006C0B7A"/>
    <w:rsid w:val="00715EBB"/>
    <w:rsid w:val="00726EEB"/>
    <w:rsid w:val="00835A1C"/>
    <w:rsid w:val="00994CDB"/>
    <w:rsid w:val="00A7492C"/>
    <w:rsid w:val="00AE187D"/>
    <w:rsid w:val="00BD62A3"/>
    <w:rsid w:val="00BF6F72"/>
    <w:rsid w:val="00C1337C"/>
    <w:rsid w:val="00C52982"/>
    <w:rsid w:val="00C67F7D"/>
    <w:rsid w:val="00CA4016"/>
    <w:rsid w:val="00CB7574"/>
    <w:rsid w:val="00D30CB6"/>
    <w:rsid w:val="00D975BA"/>
    <w:rsid w:val="00DC042E"/>
    <w:rsid w:val="00E02A0F"/>
    <w:rsid w:val="00EA5E11"/>
    <w:rsid w:val="00ED1561"/>
    <w:rsid w:val="00ED6983"/>
    <w:rsid w:val="00EF0832"/>
    <w:rsid w:val="00EF1E89"/>
    <w:rsid w:val="00F50283"/>
    <w:rsid w:val="00F55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1F366-C066-46E3-959D-8339C324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F7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6F72"/>
    <w:rPr>
      <w:color w:val="0563C1" w:themeColor="hyperlink"/>
      <w:u w:val="single"/>
    </w:rPr>
  </w:style>
  <w:style w:type="paragraph" w:styleId="Listepuces">
    <w:name w:val="List Bullet"/>
    <w:basedOn w:val="Normal"/>
    <w:rsid w:val="00BF6F72"/>
    <w:pPr>
      <w:numPr>
        <w:numId w:val="1"/>
      </w:numPr>
    </w:pPr>
  </w:style>
  <w:style w:type="paragraph" w:styleId="Textedebulles">
    <w:name w:val="Balloon Text"/>
    <w:basedOn w:val="Normal"/>
    <w:link w:val="TextedebullesCar"/>
    <w:uiPriority w:val="99"/>
    <w:semiHidden/>
    <w:unhideWhenUsed/>
    <w:rsid w:val="00DC04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042E"/>
    <w:rPr>
      <w:rFonts w:ascii="Segoe UI" w:eastAsia="Times New Roman" w:hAnsi="Segoe UI" w:cs="Segoe UI"/>
      <w:sz w:val="18"/>
      <w:szCs w:val="18"/>
      <w:lang w:eastAsia="fr-FR"/>
    </w:rPr>
  </w:style>
  <w:style w:type="paragraph" w:styleId="Paragraphedeliste">
    <w:name w:val="List Paragraph"/>
    <w:basedOn w:val="Normal"/>
    <w:uiPriority w:val="34"/>
    <w:qFormat/>
    <w:rsid w:val="00EF0832"/>
    <w:pPr>
      <w:ind w:left="720"/>
      <w:contextualSpacing/>
    </w:pPr>
  </w:style>
  <w:style w:type="paragraph" w:styleId="Retraitcorpsdetexte2">
    <w:name w:val="Body Text Indent 2"/>
    <w:basedOn w:val="Normal"/>
    <w:link w:val="Retraitcorpsdetexte2Car"/>
    <w:rsid w:val="001753E2"/>
    <w:pPr>
      <w:spacing w:after="120" w:line="480" w:lineRule="auto"/>
      <w:ind w:left="283"/>
    </w:pPr>
    <w:rPr>
      <w:szCs w:val="20"/>
    </w:rPr>
  </w:style>
  <w:style w:type="character" w:customStyle="1" w:styleId="Retraitcorpsdetexte2Car">
    <w:name w:val="Retrait corps de texte 2 Car"/>
    <w:basedOn w:val="Policepardfaut"/>
    <w:link w:val="Retraitcorpsdetexte2"/>
    <w:rsid w:val="001753E2"/>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rsid w:val="00110A0E"/>
    <w:pPr>
      <w:spacing w:after="120"/>
      <w:ind w:left="283"/>
    </w:pPr>
    <w:rPr>
      <w:sz w:val="16"/>
      <w:szCs w:val="16"/>
    </w:rPr>
  </w:style>
  <w:style w:type="character" w:customStyle="1" w:styleId="Retraitcorpsdetexte3Car">
    <w:name w:val="Retrait corps de texte 3 Car"/>
    <w:basedOn w:val="Policepardfaut"/>
    <w:link w:val="Retraitcorpsdetexte3"/>
    <w:rsid w:val="00110A0E"/>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72509-58EB-490C-995A-A72DFF59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1213</Words>
  <Characters>6676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cp:lastPrinted>2015-09-30T13:51:00Z</cp:lastPrinted>
  <dcterms:created xsi:type="dcterms:W3CDTF">2016-04-27T13:22:00Z</dcterms:created>
  <dcterms:modified xsi:type="dcterms:W3CDTF">2016-04-27T14:27:00Z</dcterms:modified>
</cp:coreProperties>
</file>